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Heading1"/>
        <w:spacing w:before="28"/>
      </w:pPr>
      <w:r>
        <w:rPr/>
        <w:t>MANIFESTACIÓN DE INTERÉS</w:t>
      </w:r>
    </w:p>
    <w:p>
      <w:pPr>
        <w:pStyle w:val="Heading2"/>
        <w:spacing w:before="208"/>
        <w:ind w:right="588"/>
      </w:pPr>
      <w:r>
        <w:rPr/>
        <w:t>PLAN DE RECUPERACIÓN, TRANSFORMACIÓN Y RESILIENCIA</w:t>
      </w:r>
    </w:p>
    <w:p>
      <w:pPr>
        <w:pStyle w:val="Heading3"/>
        <w:spacing w:line="288" w:lineRule="auto" w:before="199"/>
        <w:ind w:right="867" w:firstLine="0"/>
        <w:jc w:val="center"/>
      </w:pPr>
      <w:r>
        <w:rPr/>
        <w:t>PROYECTOS TRACTORES PARA AFRONTAR EL RETO DEMOGRÁFICO Y LA LUCHA CONTRA LA DESPOBLACIÓN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88" w:lineRule="auto"/>
        <w:ind w:left="118" w:right="117"/>
        <w:jc w:val="both"/>
      </w:pPr>
      <w:r>
        <w:rPr/>
        <w:t>El pasado 7 de octubre, el Gobierno presentó el Plan de Recuperación, Transformación y Resiliencia,</w:t>
      </w:r>
      <w:r>
        <w:rPr>
          <w:spacing w:val="-12"/>
        </w:rPr>
        <w:t> </w:t>
      </w:r>
      <w:r>
        <w:rPr/>
        <w:t>entendido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proyecto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país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orienta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modernización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economía española, la recuperación del crecimiento económico y la creación de empleo, la reconstrucción sólida, inclusiva y resiliente tras la crisis de la COVID, dando respuesta a los retos de la próxima década. Un Plan que aborda con decisión el reto demográfico para garantizar la cohesión territorial y apuesta por las personas, donde nadie queda</w:t>
      </w:r>
      <w:r>
        <w:rPr>
          <w:spacing w:val="-24"/>
        </w:rPr>
        <w:t> </w:t>
      </w:r>
      <w:r>
        <w:rPr/>
        <w:t>atrás.</w:t>
      </w:r>
    </w:p>
    <w:p>
      <w:pPr>
        <w:pStyle w:val="BodyText"/>
        <w:spacing w:line="288" w:lineRule="auto" w:before="118"/>
        <w:ind w:left="118" w:right="112"/>
        <w:jc w:val="both"/>
      </w:pPr>
      <w:r>
        <w:rPr/>
        <w:t>Dos de los cuatro ejes prioritarios identificados son la cohesión social y territorial y la transición ecológica, que junto a la transformación digital y la igualdad, enmarcan el diseño del Plan de Recuperación, Transformación y Resiliencia. Afrontar el reto demográfico, luchar contra la despoblación, son acciones fundamentales para garantizar el éxito del Plan, y para asegurar que sus efectos lleguen a todo el territorio, tanto a las grandes áreas urbanas y las zonas más dinámicas, como a los pequeños municipios rurales o las áreas afectadas por el declive demográfico.</w:t>
      </w:r>
    </w:p>
    <w:p>
      <w:pPr>
        <w:pStyle w:val="BodyText"/>
        <w:spacing w:line="288" w:lineRule="auto" w:before="122"/>
        <w:ind w:left="118" w:right="115"/>
        <w:jc w:val="both"/>
      </w:pPr>
      <w:r>
        <w:rPr/>
        <w:t>El reto demográfico es una cuestión transversal, que requiere de transformaciones en todos los ámbitos de la acción pública, y una implicación reforzada de la iniciativa privada. Por ello, es abordado por las 10 políticas palanca del Plan de Recuperación, e incide en sus 30 componentes. De esta forma, se puede maximizar el potencial y generar un impacto transversal ante el reto demográfico, incorporando la perspectiva demográfica y orientando inversiones a ámbitos clave en la lucha contra la despoblación.</w:t>
      </w:r>
    </w:p>
    <w:p>
      <w:pPr>
        <w:pStyle w:val="BodyText"/>
        <w:spacing w:line="288" w:lineRule="auto" w:before="121"/>
        <w:ind w:left="118" w:right="112"/>
        <w:jc w:val="both"/>
      </w:pPr>
      <w:r>
        <w:rPr/>
        <w:t>Para garantizar la eficacia del Plan y asegurar la eficiencia en el desarrollo de los distintos proyectos, el Ministerio para la Transición Ecológica y el Reto Demográfico lanza una Manifestación de Interés orientada a identificar y localizar proyectos solventes con impacto para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reto</w:t>
      </w:r>
      <w:r>
        <w:rPr>
          <w:spacing w:val="-5"/>
        </w:rPr>
        <w:t> </w:t>
      </w:r>
      <w:r>
        <w:rPr/>
        <w:t>demográfico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lucha</w:t>
      </w:r>
      <w:r>
        <w:rPr>
          <w:spacing w:val="-6"/>
        </w:rPr>
        <w:t> </w:t>
      </w:r>
      <w:r>
        <w:rPr/>
        <w:t>contra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despoblación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ya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están</w:t>
      </w:r>
      <w:r>
        <w:rPr>
          <w:spacing w:val="-7"/>
        </w:rPr>
        <w:t> </w:t>
      </w:r>
      <w:r>
        <w:rPr/>
        <w:t>llevando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cabo,</w:t>
      </w:r>
      <w:r>
        <w:rPr>
          <w:spacing w:val="-5"/>
        </w:rPr>
        <w:t> </w:t>
      </w:r>
      <w:r>
        <w:rPr/>
        <w:t>en relación con algunos de los componentes que configuran el Plan de Recuperación, Transformación y</w:t>
      </w:r>
      <w:r>
        <w:rPr>
          <w:spacing w:val="-1"/>
        </w:rPr>
        <w:t> </w:t>
      </w:r>
      <w:r>
        <w:rPr/>
        <w:t>Resiliencia.</w:t>
      </w:r>
    </w:p>
    <w:p>
      <w:pPr>
        <w:pStyle w:val="BodyText"/>
        <w:spacing w:line="288" w:lineRule="auto" w:before="120"/>
        <w:ind w:left="118" w:right="115"/>
        <w:jc w:val="both"/>
      </w:pPr>
      <w:r>
        <w:rPr/>
        <w:t>En particular, de cara a maximizar el impacto de los proyectos impulsados en el Plan, se pretende</w:t>
      </w:r>
      <w:r>
        <w:rPr>
          <w:spacing w:val="-7"/>
        </w:rPr>
        <w:t> </w:t>
      </w:r>
      <w:r>
        <w:rPr/>
        <w:t>identificar</w:t>
      </w:r>
      <w:r>
        <w:rPr>
          <w:spacing w:val="-7"/>
        </w:rPr>
        <w:t> </w:t>
      </w:r>
      <w:r>
        <w:rPr/>
        <w:t>actores</w:t>
      </w:r>
      <w:r>
        <w:rPr>
          <w:spacing w:val="-7"/>
        </w:rPr>
        <w:t> </w:t>
      </w:r>
      <w:r>
        <w:rPr/>
        <w:t>interesados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desarrollar</w:t>
      </w:r>
      <w:r>
        <w:rPr>
          <w:spacing w:val="-7"/>
        </w:rPr>
        <w:t> </w:t>
      </w:r>
      <w:r>
        <w:rPr/>
        <w:t>actuaciones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materias</w:t>
      </w:r>
      <w:r>
        <w:rPr>
          <w:spacing w:val="-7"/>
        </w:rPr>
        <w:t> </w:t>
      </w:r>
      <w:r>
        <w:rPr/>
        <w:t>claves</w:t>
      </w:r>
      <w:r>
        <w:rPr>
          <w:spacing w:val="-6"/>
        </w:rPr>
        <w:t> </w:t>
      </w:r>
      <w:r>
        <w:rPr/>
        <w:t>para</w:t>
      </w:r>
      <w:r>
        <w:rPr>
          <w:spacing w:val="-9"/>
        </w:rPr>
        <w:t> </w:t>
      </w:r>
      <w:r>
        <w:rPr/>
        <w:t>el reto demográfico, y orientadas a los municipios de menos de 5.000 habitantes,</w:t>
      </w:r>
      <w:r>
        <w:rPr>
          <w:spacing w:val="-17"/>
        </w:rPr>
        <w:t> </w:t>
      </w:r>
      <w:r>
        <w:rPr/>
        <w:t>como:</w:t>
      </w:r>
    </w:p>
    <w:p>
      <w:pPr>
        <w:spacing w:after="0" w:line="288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551" w:footer="710" w:top="1940" w:bottom="900" w:left="1300" w:right="13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88" w:lineRule="auto" w:before="51" w:after="0"/>
        <w:ind w:left="838" w:right="112" w:hanging="360"/>
        <w:jc w:val="both"/>
        <w:rPr>
          <w:sz w:val="24"/>
        </w:rPr>
      </w:pPr>
      <w:r>
        <w:rPr>
          <w:sz w:val="24"/>
        </w:rPr>
        <w:t>Impulso a la transición energética como palanca de atracción de actividad y población a partir de la energía sostenible y asequible; incluyendo las comunidades energéticas, mejora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eficiencia</w:t>
      </w:r>
      <w:r>
        <w:rPr>
          <w:spacing w:val="-7"/>
          <w:sz w:val="24"/>
        </w:rPr>
        <w:t> </w:t>
      </w:r>
      <w:r>
        <w:rPr>
          <w:sz w:val="24"/>
        </w:rPr>
        <w:t>energética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rehabilitación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entorno</w:t>
      </w:r>
      <w:r>
        <w:rPr>
          <w:spacing w:val="-7"/>
          <w:sz w:val="24"/>
        </w:rPr>
        <w:t> </w:t>
      </w:r>
      <w:r>
        <w:rPr>
          <w:sz w:val="24"/>
        </w:rPr>
        <w:t>edificado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viviendas en el medio rural, despliegue de renovables distribuidas y movilidad</w:t>
      </w:r>
      <w:r>
        <w:rPr>
          <w:spacing w:val="-14"/>
          <w:sz w:val="24"/>
        </w:rPr>
        <w:t> </w:t>
      </w:r>
      <w:r>
        <w:rPr>
          <w:sz w:val="24"/>
        </w:rPr>
        <w:t>sostenible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88" w:lineRule="auto" w:before="0" w:after="0"/>
        <w:ind w:left="838" w:right="116" w:hanging="360"/>
        <w:jc w:val="both"/>
        <w:rPr>
          <w:sz w:val="24"/>
        </w:rPr>
      </w:pPr>
      <w:r>
        <w:rPr>
          <w:sz w:val="24"/>
        </w:rPr>
        <w:t>Impulso de la bioeconomía, a través del aprovechamiento sostenible de recursos endógenos (agrarios, forestales, vinculados a la protección de la biodiversidad,</w:t>
      </w:r>
      <w:r>
        <w:rPr>
          <w:spacing w:val="-24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0" w:hanging="361"/>
        <w:jc w:val="both"/>
        <w:rPr>
          <w:sz w:val="24"/>
        </w:rPr>
      </w:pPr>
      <w:r>
        <w:rPr>
          <w:sz w:val="24"/>
        </w:rPr>
        <w:t>Saneamiento y depuración en núcleos</w:t>
      </w:r>
      <w:r>
        <w:rPr>
          <w:spacing w:val="-3"/>
          <w:sz w:val="24"/>
        </w:rPr>
        <w:t> </w:t>
      </w:r>
      <w:r>
        <w:rPr>
          <w:sz w:val="24"/>
        </w:rPr>
        <w:t>rurales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90" w:lineRule="auto" w:before="58" w:after="0"/>
        <w:ind w:left="838" w:right="117" w:hanging="360"/>
        <w:jc w:val="left"/>
        <w:rPr>
          <w:sz w:val="24"/>
        </w:rPr>
      </w:pPr>
      <w:r>
        <w:rPr>
          <w:sz w:val="24"/>
        </w:rPr>
        <w:t>Conectividad digital en áreas rurales de difícil cobertura, tanto de banda ancha como móvil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88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Destinos turísticos sostenibles en el medio</w:t>
      </w:r>
      <w:r>
        <w:rPr>
          <w:spacing w:val="-5"/>
          <w:sz w:val="24"/>
        </w:rPr>
        <w:t> </w:t>
      </w:r>
      <w:r>
        <w:rPr>
          <w:sz w:val="24"/>
        </w:rPr>
        <w:t>rural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60" w:after="0"/>
        <w:ind w:left="838" w:right="0" w:hanging="361"/>
        <w:jc w:val="left"/>
        <w:rPr>
          <w:sz w:val="24"/>
        </w:rPr>
      </w:pPr>
      <w:r>
        <w:rPr>
          <w:sz w:val="24"/>
        </w:rPr>
        <w:t>Recuperación del patrimonio y difusión de proyectos</w:t>
      </w:r>
      <w:r>
        <w:rPr>
          <w:spacing w:val="-2"/>
          <w:sz w:val="24"/>
        </w:rPr>
        <w:t> </w:t>
      </w:r>
      <w:r>
        <w:rPr>
          <w:sz w:val="24"/>
        </w:rPr>
        <w:t>culturales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57" w:after="0"/>
        <w:ind w:left="838" w:right="0" w:hanging="361"/>
        <w:jc w:val="left"/>
        <w:rPr>
          <w:sz w:val="24"/>
        </w:rPr>
      </w:pPr>
      <w:r>
        <w:rPr>
          <w:sz w:val="24"/>
        </w:rPr>
        <w:t>Atención y cuidado de las personas en áreas rurales o en</w:t>
      </w:r>
      <w:r>
        <w:rPr>
          <w:spacing w:val="-4"/>
          <w:sz w:val="24"/>
        </w:rPr>
        <w:t> </w:t>
      </w:r>
      <w:r>
        <w:rPr>
          <w:sz w:val="24"/>
        </w:rPr>
        <w:t>despoblación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60" w:after="0"/>
        <w:ind w:left="838" w:right="0" w:hanging="361"/>
        <w:jc w:val="left"/>
        <w:rPr>
          <w:sz w:val="24"/>
        </w:rPr>
      </w:pPr>
      <w:r>
        <w:rPr>
          <w:sz w:val="24"/>
        </w:rPr>
        <w:t>Proyectos de transformación</w:t>
      </w:r>
      <w:r>
        <w:rPr>
          <w:spacing w:val="-3"/>
          <w:sz w:val="24"/>
        </w:rPr>
        <w:t> </w:t>
      </w:r>
      <w:r>
        <w:rPr>
          <w:sz w:val="24"/>
        </w:rPr>
        <w:t>social</w:t>
      </w:r>
    </w:p>
    <w:p>
      <w:pPr>
        <w:pStyle w:val="BodyText"/>
        <w:spacing w:line="288" w:lineRule="auto" w:before="177"/>
        <w:ind w:left="118" w:right="112"/>
        <w:jc w:val="both"/>
      </w:pPr>
      <w:r>
        <w:rPr/>
        <w:t>A través de las manifestaciones de interés, se tendrá un conocimiento más amplio de proyectos</w:t>
      </w:r>
      <w:r>
        <w:rPr>
          <w:spacing w:val="-14"/>
        </w:rPr>
        <w:t> </w:t>
      </w:r>
      <w:r>
        <w:rPr/>
        <w:t>viables</w:t>
      </w:r>
      <w:r>
        <w:rPr>
          <w:spacing w:val="-13"/>
        </w:rPr>
        <w:t> </w:t>
      </w:r>
      <w:r>
        <w:rPr/>
        <w:t>orientados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luchar</w:t>
      </w:r>
      <w:r>
        <w:rPr>
          <w:spacing w:val="-11"/>
        </w:rPr>
        <w:t> </w:t>
      </w:r>
      <w:r>
        <w:rPr/>
        <w:t>contra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despoblación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favorecer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cohesión</w:t>
      </w:r>
      <w:r>
        <w:rPr>
          <w:spacing w:val="-14"/>
        </w:rPr>
        <w:t> </w:t>
      </w:r>
      <w:r>
        <w:rPr/>
        <w:t>territorial en</w:t>
      </w:r>
      <w:r>
        <w:rPr>
          <w:spacing w:val="-3"/>
        </w:rPr>
        <w:t> </w:t>
      </w:r>
      <w:r>
        <w:rPr/>
        <w:t>los</w:t>
      </w:r>
      <w:r>
        <w:rPr>
          <w:spacing w:val="-7"/>
        </w:rPr>
        <w:t> </w:t>
      </w:r>
      <w:r>
        <w:rPr/>
        <w:t>pequeños</w:t>
      </w:r>
      <w:r>
        <w:rPr>
          <w:spacing w:val="-4"/>
        </w:rPr>
        <w:t> </w:t>
      </w:r>
      <w:r>
        <w:rPr/>
        <w:t>municipios,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están</w:t>
      </w:r>
      <w:r>
        <w:rPr>
          <w:spacing w:val="-3"/>
        </w:rPr>
        <w:t> </w:t>
      </w:r>
      <w:r>
        <w:rPr/>
        <w:t>llevando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cabo</w:t>
      </w:r>
      <w:r>
        <w:rPr>
          <w:spacing w:val="-6"/>
        </w:rPr>
        <w:t> </w:t>
      </w:r>
      <w:r>
        <w:rPr/>
        <w:t>desde</w:t>
      </w:r>
      <w:r>
        <w:rPr>
          <w:spacing w:val="-6"/>
        </w:rPr>
        <w:t> </w:t>
      </w:r>
      <w:r>
        <w:rPr/>
        <w:t>perspectivas</w:t>
      </w:r>
      <w:r>
        <w:rPr>
          <w:spacing w:val="-5"/>
        </w:rPr>
        <w:t> </w:t>
      </w:r>
      <w:r>
        <w:rPr/>
        <w:t>diversas,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que facilitará el lanzamiento de proyectos de impacto ante el reto demográfico en el marco del Plan de</w:t>
      </w:r>
      <w:r>
        <w:rPr>
          <w:spacing w:val="-1"/>
        </w:rPr>
        <w:t> </w:t>
      </w:r>
      <w:r>
        <w:rPr/>
        <w:t>Recuperación.</w:t>
      </w:r>
    </w:p>
    <w:p>
      <w:pPr>
        <w:pStyle w:val="BodyText"/>
        <w:spacing w:line="288" w:lineRule="auto" w:before="122"/>
        <w:ind w:left="118" w:right="113"/>
        <w:jc w:val="both"/>
      </w:pPr>
      <w:r>
        <w:rPr/>
        <w:t>Las manifestaciones de interés deberán ser remitidas con anterioridad al 23 de diciembre de 2020 al correo electrónico </w:t>
      </w:r>
      <w:hyperlink r:id="rId7">
        <w:r>
          <w:rPr>
            <w:color w:val="0462C1"/>
            <w:u w:val="single" w:color="0462C1"/>
          </w:rPr>
          <w:t>bzn-retodemografico@miteco.es</w:t>
        </w:r>
      </w:hyperlink>
      <w:r>
        <w:rPr/>
        <w:t>, indicando en el asunto del mensaje “Manifestación de Interés – Reto Demográfico”.</w:t>
      </w:r>
    </w:p>
    <w:p>
      <w:pPr>
        <w:pStyle w:val="BodyText"/>
        <w:spacing w:line="288" w:lineRule="auto" w:before="119"/>
        <w:ind w:left="118" w:right="113"/>
        <w:jc w:val="both"/>
      </w:pPr>
      <w:r>
        <w:rPr/>
        <w:t>La evaluación será llevada a cabo por el Ministerio para la Transición Ecológica y el Reto Demográfico,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colaboración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ministerios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impulsen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componentes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 orienten los proyectos</w:t>
      </w:r>
      <w:r>
        <w:rPr>
          <w:spacing w:val="-1"/>
        </w:rPr>
        <w:t> </w:t>
      </w:r>
      <w:r>
        <w:rPr/>
        <w:t>presentados.</w:t>
      </w:r>
    </w:p>
    <w:p>
      <w:pPr>
        <w:spacing w:after="0" w:line="288" w:lineRule="auto"/>
        <w:jc w:val="both"/>
        <w:sectPr>
          <w:pgSz w:w="11910" w:h="16840"/>
          <w:pgMar w:header="551" w:footer="710" w:top="1940" w:bottom="9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shape style="width:453.1pt;height:47.5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288" w:lineRule="auto" w:before="0"/>
                    <w:ind w:left="1003" w:right="100" w:hanging="893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Convocatoria a la que responde: PROYECTOS TRACTORES PARA AFRONTAR EL RETO DEMOGRÁFICO Y LA LUCHA CONTRA LA DESPOBLACIÓN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Heading1"/>
        <w:spacing w:line="398" w:lineRule="exact"/>
        <w:ind w:right="587"/>
      </w:pPr>
      <w:r>
        <w:rPr>
          <w:color w:val="006FC0"/>
        </w:rPr>
        <w:t>“RAZÓN SOCIAL DEL PROMOTOR”</w:t>
      </w:r>
    </w:p>
    <w:p>
      <w:pPr>
        <w:pStyle w:val="Heading2"/>
        <w:spacing w:line="389" w:lineRule="exact"/>
        <w:ind w:left="585"/>
      </w:pPr>
      <w:r>
        <w:rPr>
          <w:color w:val="006FC0"/>
        </w:rPr>
        <w:t>“TÍTULO DEL PROYECTO”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tabs>
          <w:tab w:pos="531" w:val="left" w:leader="none"/>
        </w:tabs>
        <w:spacing w:before="0"/>
        <w:ind w:left="118" w:right="0" w:firstLine="0"/>
        <w:jc w:val="left"/>
        <w:rPr>
          <w:i/>
          <w:sz w:val="20"/>
        </w:rPr>
      </w:pPr>
      <w:r>
        <w:rPr>
          <w:rFonts w:ascii="Wingdings" w:hAnsi="Wingdings"/>
          <w:sz w:val="20"/>
        </w:rPr>
        <w:t>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La documentación debe tener una extensión máxima de 10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páginas.</w:t>
      </w:r>
    </w:p>
    <w:p>
      <w:pPr>
        <w:tabs>
          <w:tab w:pos="531" w:val="left" w:leader="none"/>
        </w:tabs>
        <w:spacing w:before="2"/>
        <w:ind w:left="118" w:right="0" w:firstLine="0"/>
        <w:jc w:val="left"/>
        <w:rPr>
          <w:i/>
          <w:sz w:val="20"/>
        </w:rPr>
      </w:pPr>
      <w:r>
        <w:rPr>
          <w:rFonts w:ascii="Wingdings" w:hAnsi="Wingdings"/>
          <w:sz w:val="20"/>
        </w:rPr>
        <w:t>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Utilice </w:t>
      </w:r>
      <w:r>
        <w:rPr>
          <w:i/>
          <w:color w:val="006FC0"/>
          <w:sz w:val="20"/>
        </w:rPr>
        <w:t>fuente azul </w:t>
      </w:r>
      <w:r>
        <w:rPr>
          <w:i/>
          <w:sz w:val="20"/>
        </w:rPr>
        <w:t>en los contenidos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insertados.</w:t>
      </w:r>
    </w:p>
    <w:p>
      <w:pPr>
        <w:tabs>
          <w:tab w:pos="531" w:val="left" w:leader="none"/>
        </w:tabs>
        <w:spacing w:before="0"/>
        <w:ind w:left="118" w:right="369" w:firstLine="0"/>
        <w:jc w:val="left"/>
        <w:rPr>
          <w:i/>
          <w:sz w:val="20"/>
        </w:rPr>
      </w:pPr>
      <w:r>
        <w:rPr>
          <w:rFonts w:ascii="Wingdings" w:hAnsi="Wingdings"/>
          <w:sz w:val="20"/>
        </w:rPr>
        <w:t>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En la presente plantilla se incluye las preguntas básicas para reflejar la información solicitada, pudiendo </w:t>
      </w:r>
      <w:r>
        <w:rPr>
          <w:i/>
          <w:sz w:val="20"/>
        </w:rPr>
        <w:t>añadir otra información que se estime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relevante.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8"/>
        </w:rPr>
      </w:pPr>
    </w:p>
    <w:p>
      <w:pPr>
        <w:pStyle w:val="Heading4"/>
        <w:ind w:right="586" w:firstLine="0"/>
        <w:jc w:val="center"/>
      </w:pPr>
      <w:r>
        <w:rPr/>
        <w:t>FICHA RESUMEN DEL PROYECTO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Heading5"/>
        <w:numPr>
          <w:ilvl w:val="0"/>
          <w:numId w:val="2"/>
        </w:numPr>
        <w:tabs>
          <w:tab w:pos="361" w:val="left" w:leader="none"/>
        </w:tabs>
        <w:spacing w:line="240" w:lineRule="auto" w:before="0" w:after="0"/>
        <w:ind w:left="360" w:right="0" w:hanging="243"/>
        <w:jc w:val="left"/>
      </w:pPr>
      <w:r>
        <w:rPr/>
        <w:t>Empresa promotora del</w:t>
      </w:r>
      <w:r>
        <w:rPr>
          <w:spacing w:val="-3"/>
        </w:rPr>
        <w:t> </w:t>
      </w:r>
      <w:r>
        <w:rPr/>
        <w:t>proyecto</w:t>
      </w:r>
    </w:p>
    <w:p>
      <w:pPr>
        <w:pStyle w:val="BodyText"/>
        <w:ind w:left="402"/>
      </w:pPr>
      <w:r>
        <w:rPr/>
        <w:t>Razón social:</w:t>
      </w:r>
    </w:p>
    <w:p>
      <w:pPr>
        <w:pStyle w:val="BodyText"/>
        <w:ind w:left="402"/>
      </w:pPr>
      <w:r>
        <w:rPr/>
        <w:t>Dirección completa:</w:t>
      </w:r>
    </w:p>
    <w:p>
      <w:pPr>
        <w:pStyle w:val="BodyText"/>
        <w:ind w:left="402"/>
      </w:pPr>
      <w:r>
        <w:rPr/>
        <w:t>Persona de contacto (nombre, correo electrónico y teléfono):</w:t>
      </w:r>
    </w:p>
    <w:p>
      <w:pPr>
        <w:pStyle w:val="BodyText"/>
        <w:spacing w:before="11"/>
        <w:rPr>
          <w:sz w:val="23"/>
        </w:rPr>
      </w:pPr>
    </w:p>
    <w:p>
      <w:pPr>
        <w:pStyle w:val="Heading5"/>
        <w:numPr>
          <w:ilvl w:val="0"/>
          <w:numId w:val="2"/>
        </w:numPr>
        <w:tabs>
          <w:tab w:pos="361" w:val="left" w:leader="none"/>
        </w:tabs>
        <w:spacing w:line="240" w:lineRule="auto" w:before="1" w:after="0"/>
        <w:ind w:left="360" w:right="0" w:hanging="243"/>
        <w:jc w:val="left"/>
      </w:pPr>
      <w:r>
        <w:rPr/>
        <w:t>Características básicas del</w:t>
      </w:r>
      <w:r>
        <w:rPr>
          <w:spacing w:val="-2"/>
        </w:rPr>
        <w:t> </w:t>
      </w:r>
      <w:r>
        <w:rPr/>
        <w:t>proyecto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</w:tabs>
        <w:spacing w:line="292" w:lineRule="exact" w:before="2" w:after="0"/>
        <w:ind w:left="821" w:right="0" w:hanging="420"/>
        <w:jc w:val="left"/>
        <w:rPr>
          <w:sz w:val="24"/>
        </w:rPr>
      </w:pPr>
      <w:r>
        <w:rPr>
          <w:sz w:val="24"/>
        </w:rPr>
        <w:t>Ubicación del</w:t>
      </w:r>
      <w:r>
        <w:rPr>
          <w:spacing w:val="-4"/>
          <w:sz w:val="24"/>
        </w:rPr>
        <w:t> </w:t>
      </w:r>
      <w:r>
        <w:rPr>
          <w:sz w:val="24"/>
        </w:rPr>
        <w:t>proyecto:</w:t>
      </w:r>
    </w:p>
    <w:p>
      <w:pPr>
        <w:pStyle w:val="ListParagraph"/>
        <w:numPr>
          <w:ilvl w:val="2"/>
          <w:numId w:val="2"/>
        </w:numPr>
        <w:tabs>
          <w:tab w:pos="950" w:val="left" w:leader="none"/>
        </w:tabs>
        <w:spacing w:line="279" w:lineRule="exact" w:before="0" w:after="0"/>
        <w:ind w:left="949" w:right="0" w:hanging="124"/>
        <w:jc w:val="left"/>
        <w:rPr>
          <w:sz w:val="23"/>
        </w:rPr>
      </w:pPr>
      <w:r>
        <w:rPr>
          <w:sz w:val="23"/>
        </w:rPr>
        <w:t>Comunidad</w:t>
      </w:r>
      <w:r>
        <w:rPr>
          <w:spacing w:val="-2"/>
          <w:sz w:val="23"/>
        </w:rPr>
        <w:t> </w:t>
      </w:r>
      <w:r>
        <w:rPr>
          <w:sz w:val="23"/>
        </w:rPr>
        <w:t>Autónoma:</w:t>
      </w:r>
    </w:p>
    <w:p>
      <w:pPr>
        <w:pStyle w:val="ListParagraph"/>
        <w:numPr>
          <w:ilvl w:val="2"/>
          <w:numId w:val="2"/>
        </w:numPr>
        <w:tabs>
          <w:tab w:pos="950" w:val="left" w:leader="none"/>
        </w:tabs>
        <w:spacing w:line="240" w:lineRule="auto" w:before="0" w:after="0"/>
        <w:ind w:left="949" w:right="0" w:hanging="124"/>
        <w:jc w:val="left"/>
        <w:rPr>
          <w:sz w:val="23"/>
        </w:rPr>
      </w:pPr>
      <w:r>
        <w:rPr>
          <w:sz w:val="23"/>
        </w:rPr>
        <w:t>Provincia:</w:t>
      </w:r>
    </w:p>
    <w:p>
      <w:pPr>
        <w:pStyle w:val="ListParagraph"/>
        <w:numPr>
          <w:ilvl w:val="2"/>
          <w:numId w:val="2"/>
        </w:numPr>
        <w:tabs>
          <w:tab w:pos="950" w:val="left" w:leader="none"/>
        </w:tabs>
        <w:spacing w:line="240" w:lineRule="auto" w:before="0" w:after="0"/>
        <w:ind w:left="949" w:right="0" w:hanging="124"/>
        <w:jc w:val="left"/>
        <w:rPr>
          <w:sz w:val="23"/>
        </w:rPr>
      </w:pPr>
      <w:r>
        <w:rPr>
          <w:sz w:val="23"/>
        </w:rPr>
        <w:t>Municipio o</w:t>
      </w:r>
      <w:r>
        <w:rPr>
          <w:spacing w:val="-1"/>
          <w:sz w:val="23"/>
        </w:rPr>
        <w:t> </w:t>
      </w:r>
      <w:r>
        <w:rPr>
          <w:sz w:val="23"/>
        </w:rPr>
        <w:t>municipios: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22" w:val="left" w:leader="none"/>
        </w:tabs>
        <w:spacing w:line="240" w:lineRule="auto" w:before="0" w:after="0"/>
        <w:ind w:left="821" w:right="0" w:hanging="420"/>
        <w:jc w:val="left"/>
        <w:rPr>
          <w:sz w:val="24"/>
        </w:rPr>
      </w:pPr>
      <w:r>
        <w:rPr>
          <w:sz w:val="24"/>
        </w:rPr>
        <w:t>Breve descripción del</w:t>
      </w:r>
      <w:r>
        <w:rPr>
          <w:spacing w:val="-1"/>
          <w:sz w:val="24"/>
        </w:rPr>
        <w:t> </w:t>
      </w:r>
      <w:r>
        <w:rPr>
          <w:sz w:val="24"/>
        </w:rPr>
        <w:t>proyecto:</w:t>
      </w: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22" w:val="left" w:leader="none"/>
        </w:tabs>
        <w:spacing w:line="240" w:lineRule="auto" w:before="0" w:after="0"/>
        <w:ind w:left="821" w:right="0" w:hanging="420"/>
        <w:jc w:val="left"/>
        <w:rPr>
          <w:sz w:val="24"/>
        </w:rPr>
      </w:pPr>
      <w:r>
        <w:rPr>
          <w:sz w:val="24"/>
        </w:rPr>
        <w:t>Tipo de proyecto (se pueden marcar una o varias de las</w:t>
      </w:r>
      <w:r>
        <w:rPr>
          <w:spacing w:val="-12"/>
          <w:sz w:val="24"/>
        </w:rPr>
        <w:t> </w:t>
      </w:r>
      <w:r>
        <w:rPr>
          <w:sz w:val="24"/>
        </w:rPr>
        <w:t>opciones):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237" w:lineRule="auto" w:before="1" w:after="0"/>
        <w:ind w:left="826" w:right="249" w:firstLine="0"/>
        <w:jc w:val="left"/>
        <w:rPr>
          <w:sz w:val="23"/>
        </w:rPr>
      </w:pPr>
      <w:r>
        <w:rPr>
          <w:sz w:val="23"/>
        </w:rPr>
        <w:t>Tipo de proyecto 1: Proyecto de transición energética, consistente en (seleccione una o varias):</w:t>
      </w:r>
    </w:p>
    <w:p>
      <w:pPr>
        <w:pStyle w:val="ListParagraph"/>
        <w:numPr>
          <w:ilvl w:val="1"/>
          <w:numId w:val="3"/>
        </w:numPr>
        <w:tabs>
          <w:tab w:pos="1787" w:val="left" w:leader="none"/>
        </w:tabs>
        <w:spacing w:line="310" w:lineRule="exact" w:before="3" w:after="0"/>
        <w:ind w:left="1786" w:right="0" w:hanging="253"/>
        <w:jc w:val="left"/>
        <w:rPr>
          <w:sz w:val="23"/>
        </w:rPr>
      </w:pPr>
      <w:r>
        <w:rPr>
          <w:sz w:val="23"/>
        </w:rPr>
        <w:t>Comunidades energéticas</w:t>
      </w:r>
      <w:r>
        <w:rPr>
          <w:spacing w:val="2"/>
          <w:sz w:val="23"/>
        </w:rPr>
        <w:t> </w:t>
      </w:r>
      <w:r>
        <w:rPr>
          <w:sz w:val="23"/>
        </w:rPr>
        <w:t>locales</w:t>
      </w:r>
    </w:p>
    <w:p>
      <w:pPr>
        <w:pStyle w:val="ListParagraph"/>
        <w:numPr>
          <w:ilvl w:val="1"/>
          <w:numId w:val="3"/>
        </w:numPr>
        <w:tabs>
          <w:tab w:pos="1797" w:val="left" w:leader="none"/>
        </w:tabs>
        <w:spacing w:line="237" w:lineRule="auto" w:before="3" w:after="0"/>
        <w:ind w:left="826" w:right="364" w:firstLine="708"/>
        <w:jc w:val="left"/>
        <w:rPr>
          <w:sz w:val="23"/>
        </w:rPr>
      </w:pPr>
      <w:r>
        <w:rPr>
          <w:sz w:val="23"/>
        </w:rPr>
        <w:t>Mejora de la eficiencia energética, regeneración y rehabilitación del entorno edificado o de viviendas en el medio</w:t>
      </w:r>
      <w:r>
        <w:rPr>
          <w:spacing w:val="-1"/>
          <w:sz w:val="23"/>
        </w:rPr>
        <w:t> </w:t>
      </w:r>
      <w:r>
        <w:rPr>
          <w:sz w:val="23"/>
        </w:rPr>
        <w:t>rural</w:t>
      </w:r>
    </w:p>
    <w:p>
      <w:pPr>
        <w:pStyle w:val="ListParagraph"/>
        <w:numPr>
          <w:ilvl w:val="1"/>
          <w:numId w:val="3"/>
        </w:numPr>
        <w:tabs>
          <w:tab w:pos="1797" w:val="left" w:leader="none"/>
        </w:tabs>
        <w:spacing w:line="310" w:lineRule="exact" w:before="3" w:after="0"/>
        <w:ind w:left="1796" w:right="0" w:hanging="263"/>
        <w:jc w:val="left"/>
        <w:rPr>
          <w:sz w:val="23"/>
        </w:rPr>
      </w:pPr>
      <w:r>
        <w:rPr>
          <w:sz w:val="23"/>
        </w:rPr>
        <w:t>Energías renovables</w:t>
      </w:r>
    </w:p>
    <w:p>
      <w:pPr>
        <w:pStyle w:val="ListParagraph"/>
        <w:numPr>
          <w:ilvl w:val="1"/>
          <w:numId w:val="3"/>
        </w:numPr>
        <w:tabs>
          <w:tab w:pos="1797" w:val="left" w:leader="none"/>
        </w:tabs>
        <w:spacing w:line="310" w:lineRule="exact" w:before="0" w:after="0"/>
        <w:ind w:left="1796" w:right="0" w:hanging="263"/>
        <w:jc w:val="left"/>
        <w:rPr>
          <w:sz w:val="23"/>
        </w:rPr>
      </w:pPr>
      <w:r>
        <w:rPr>
          <w:sz w:val="23"/>
        </w:rPr>
        <w:t>Movilidad</w:t>
      </w:r>
      <w:r>
        <w:rPr>
          <w:spacing w:val="-2"/>
          <w:sz w:val="23"/>
        </w:rPr>
        <w:t> </w:t>
      </w:r>
      <w:r>
        <w:rPr>
          <w:sz w:val="23"/>
        </w:rPr>
        <w:t>sostenible</w:t>
      </w:r>
    </w:p>
    <w:p>
      <w:pPr>
        <w:pStyle w:val="ListParagraph"/>
        <w:numPr>
          <w:ilvl w:val="1"/>
          <w:numId w:val="3"/>
        </w:numPr>
        <w:tabs>
          <w:tab w:pos="1797" w:val="left" w:leader="none"/>
        </w:tabs>
        <w:spacing w:line="240" w:lineRule="auto" w:before="0" w:after="0"/>
        <w:ind w:left="1796" w:right="0" w:hanging="263"/>
        <w:jc w:val="left"/>
        <w:rPr>
          <w:sz w:val="23"/>
        </w:rPr>
      </w:pPr>
      <w:r>
        <w:rPr>
          <w:sz w:val="23"/>
        </w:rPr>
        <w:t>Inversiones directas en infraestructuras o edificios</w:t>
      </w:r>
      <w:r>
        <w:rPr>
          <w:spacing w:val="1"/>
          <w:sz w:val="23"/>
        </w:rPr>
        <w:t> </w:t>
      </w:r>
      <w:r>
        <w:rPr>
          <w:sz w:val="23"/>
        </w:rPr>
        <w:t>públicos</w:t>
      </w:r>
    </w:p>
    <w:p>
      <w:pPr>
        <w:pStyle w:val="ListParagraph"/>
        <w:numPr>
          <w:ilvl w:val="1"/>
          <w:numId w:val="3"/>
        </w:numPr>
        <w:tabs>
          <w:tab w:pos="1797" w:val="left" w:leader="none"/>
        </w:tabs>
        <w:spacing w:line="240" w:lineRule="auto" w:before="2" w:after="0"/>
        <w:ind w:left="1796" w:right="0" w:hanging="263"/>
        <w:jc w:val="left"/>
        <w:rPr>
          <w:rFonts w:ascii="Segoe UI Symbol" w:hAnsi="Segoe UI Symbol"/>
          <w:sz w:val="23"/>
        </w:rPr>
      </w:pPr>
      <w:r>
        <w:rPr>
          <w:sz w:val="23"/>
        </w:rPr>
        <w:t>Otros proyectos de transición</w:t>
      </w:r>
      <w:r>
        <w:rPr>
          <w:spacing w:val="-3"/>
          <w:sz w:val="23"/>
        </w:rPr>
        <w:t> </w:t>
      </w:r>
      <w:r>
        <w:rPr>
          <w:sz w:val="23"/>
        </w:rPr>
        <w:t>energética</w:t>
      </w:r>
      <w:r>
        <w:rPr>
          <w:rFonts w:ascii="Segoe UI Symbol" w:hAnsi="Segoe UI Symbol"/>
          <w:sz w:val="23"/>
        </w:rPr>
        <w:t>:</w:t>
      </w:r>
    </w:p>
    <w:p>
      <w:pPr>
        <w:pStyle w:val="BodyText"/>
        <w:spacing w:before="3"/>
        <w:rPr>
          <w:rFonts w:ascii="Segoe UI Symbol"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42" w:val="left" w:leader="none"/>
        </w:tabs>
        <w:spacing w:line="237" w:lineRule="auto" w:before="0" w:after="0"/>
        <w:ind w:left="118" w:right="115" w:firstLine="707"/>
        <w:jc w:val="left"/>
        <w:rPr>
          <w:sz w:val="23"/>
        </w:rPr>
      </w:pPr>
      <w:r>
        <w:rPr>
          <w:sz w:val="23"/>
        </w:rPr>
        <w:t>Tipo de proyecto 2: Impulso de la bioeconomía, aprovechamiento sostenible de recursos</w:t>
      </w:r>
      <w:r>
        <w:rPr>
          <w:spacing w:val="-2"/>
          <w:sz w:val="23"/>
        </w:rPr>
        <w:t> </w:t>
      </w:r>
      <w:r>
        <w:rPr>
          <w:sz w:val="23"/>
        </w:rPr>
        <w:t>endógenos</w:t>
      </w:r>
    </w:p>
    <w:p>
      <w:pPr>
        <w:spacing w:after="0" w:line="237" w:lineRule="auto"/>
        <w:jc w:val="left"/>
        <w:rPr>
          <w:sz w:val="23"/>
        </w:rPr>
        <w:sectPr>
          <w:pgSz w:w="11910" w:h="16840"/>
          <w:pgMar w:header="551" w:footer="710" w:top="1940" w:bottom="9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310" w:lineRule="exact" w:before="0" w:after="0"/>
        <w:ind w:left="1078" w:right="0" w:hanging="253"/>
        <w:jc w:val="left"/>
        <w:rPr>
          <w:sz w:val="23"/>
        </w:rPr>
      </w:pPr>
      <w:r>
        <w:rPr>
          <w:sz w:val="23"/>
        </w:rPr>
        <w:t>Tipo de proyecto 3: Saneamiento y depuración en núcleos</w:t>
      </w:r>
      <w:r>
        <w:rPr>
          <w:spacing w:val="-10"/>
          <w:sz w:val="23"/>
        </w:rPr>
        <w:t> </w:t>
      </w:r>
      <w:r>
        <w:rPr>
          <w:sz w:val="23"/>
        </w:rPr>
        <w:t>rurales</w:t>
      </w: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310" w:lineRule="exact" w:before="0" w:after="0"/>
        <w:ind w:left="1078" w:right="0" w:hanging="253"/>
        <w:jc w:val="left"/>
        <w:rPr>
          <w:sz w:val="23"/>
        </w:rPr>
      </w:pPr>
      <w:r>
        <w:rPr>
          <w:sz w:val="23"/>
        </w:rPr>
        <w:t>Tipo de proyecto 4: Conectividad digital en áreas rurales de difícil</w:t>
      </w:r>
      <w:r>
        <w:rPr>
          <w:spacing w:val="-16"/>
          <w:sz w:val="23"/>
        </w:rPr>
        <w:t> </w:t>
      </w:r>
      <w:r>
        <w:rPr>
          <w:sz w:val="23"/>
        </w:rPr>
        <w:t>cobertura</w:t>
      </w: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310" w:lineRule="exact" w:before="0" w:after="0"/>
        <w:ind w:left="1078" w:right="0" w:hanging="253"/>
        <w:jc w:val="left"/>
        <w:rPr>
          <w:sz w:val="23"/>
        </w:rPr>
      </w:pPr>
      <w:r>
        <w:rPr>
          <w:sz w:val="23"/>
        </w:rPr>
        <w:t>Tipo de proyecto 5: Destinos turísticos</w:t>
      </w:r>
      <w:r>
        <w:rPr>
          <w:spacing w:val="-4"/>
          <w:sz w:val="23"/>
        </w:rPr>
        <w:t> </w:t>
      </w:r>
      <w:r>
        <w:rPr>
          <w:sz w:val="23"/>
        </w:rPr>
        <w:t>sostenibles</w:t>
      </w: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240" w:lineRule="auto" w:before="0" w:after="0"/>
        <w:ind w:left="1078" w:right="0" w:hanging="253"/>
        <w:jc w:val="left"/>
        <w:rPr>
          <w:sz w:val="23"/>
        </w:rPr>
      </w:pPr>
      <w:r>
        <w:rPr>
          <w:sz w:val="23"/>
        </w:rPr>
        <w:t>Tipo de proyecto 6: Recuperación del patrimonio y difusión de proyectos</w:t>
      </w:r>
      <w:r>
        <w:rPr>
          <w:spacing w:val="-23"/>
          <w:sz w:val="23"/>
        </w:rPr>
        <w:t> </w:t>
      </w:r>
      <w:r>
        <w:rPr>
          <w:sz w:val="23"/>
        </w:rPr>
        <w:t>culturales</w:t>
      </w:r>
    </w:p>
    <w:p>
      <w:pPr>
        <w:pStyle w:val="ListParagraph"/>
        <w:numPr>
          <w:ilvl w:val="0"/>
          <w:numId w:val="3"/>
        </w:numPr>
        <w:tabs>
          <w:tab w:pos="1144" w:val="left" w:leader="none"/>
        </w:tabs>
        <w:spacing w:line="237" w:lineRule="auto" w:before="4" w:after="0"/>
        <w:ind w:left="118" w:right="114" w:firstLine="707"/>
        <w:jc w:val="left"/>
        <w:rPr>
          <w:sz w:val="23"/>
        </w:rPr>
      </w:pPr>
      <w:r>
        <w:rPr>
          <w:sz w:val="23"/>
        </w:rPr>
        <w:t>Tipo de proyecto 7: Atención y cuidado de las personas en áreas rurales o en despoblación</w:t>
      </w: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310" w:lineRule="exact" w:before="3" w:after="0"/>
        <w:ind w:left="1078" w:right="0" w:hanging="253"/>
        <w:jc w:val="left"/>
        <w:rPr>
          <w:sz w:val="23"/>
        </w:rPr>
      </w:pPr>
      <w:r>
        <w:rPr>
          <w:sz w:val="23"/>
        </w:rPr>
        <w:t>Tipo de proyecto 8: Proyectos de transformación</w:t>
      </w:r>
      <w:r>
        <w:rPr>
          <w:spacing w:val="-9"/>
          <w:sz w:val="23"/>
        </w:rPr>
        <w:t> </w:t>
      </w:r>
      <w:r>
        <w:rPr>
          <w:sz w:val="23"/>
        </w:rPr>
        <w:t>social</w:t>
      </w: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240" w:lineRule="auto" w:before="0" w:after="0"/>
        <w:ind w:left="1078" w:right="0" w:hanging="253"/>
        <w:jc w:val="left"/>
        <w:rPr>
          <w:sz w:val="23"/>
        </w:rPr>
      </w:pPr>
      <w:r>
        <w:rPr>
          <w:sz w:val="23"/>
        </w:rPr>
        <w:t>Otro tipo de proyecto: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22" w:val="left" w:leader="none"/>
        </w:tabs>
        <w:spacing w:line="293" w:lineRule="exact" w:before="0" w:after="0"/>
        <w:ind w:left="821" w:right="0" w:hanging="420"/>
        <w:jc w:val="left"/>
        <w:rPr>
          <w:sz w:val="24"/>
        </w:rPr>
      </w:pPr>
      <w:r>
        <w:rPr>
          <w:sz w:val="24"/>
        </w:rPr>
        <w:t>Objetivo del proyecto (se pueden marcar una o varias de las</w:t>
      </w:r>
      <w:r>
        <w:rPr>
          <w:spacing w:val="-12"/>
          <w:sz w:val="24"/>
        </w:rPr>
        <w:t> </w:t>
      </w:r>
      <w:r>
        <w:rPr>
          <w:sz w:val="24"/>
        </w:rPr>
        <w:t>opciones):</w:t>
      </w:r>
    </w:p>
    <w:p>
      <w:pPr>
        <w:pStyle w:val="ListParagraph"/>
        <w:numPr>
          <w:ilvl w:val="0"/>
          <w:numId w:val="4"/>
        </w:numPr>
        <w:tabs>
          <w:tab w:pos="1079" w:val="left" w:leader="none"/>
        </w:tabs>
        <w:spacing w:line="309" w:lineRule="exact" w:before="0" w:after="0"/>
        <w:ind w:left="1078" w:right="0" w:hanging="253"/>
        <w:jc w:val="left"/>
        <w:rPr>
          <w:sz w:val="23"/>
        </w:rPr>
      </w:pPr>
      <w:r>
        <w:rPr>
          <w:sz w:val="23"/>
        </w:rPr>
        <w:t>Repoblación / nuevos</w:t>
      </w:r>
      <w:r>
        <w:rPr>
          <w:spacing w:val="-4"/>
          <w:sz w:val="23"/>
        </w:rPr>
        <w:t> </w:t>
      </w:r>
      <w:r>
        <w:rPr>
          <w:sz w:val="23"/>
        </w:rPr>
        <w:t>pobladores</w:t>
      </w:r>
    </w:p>
    <w:p>
      <w:pPr>
        <w:pStyle w:val="ListParagraph"/>
        <w:numPr>
          <w:ilvl w:val="0"/>
          <w:numId w:val="4"/>
        </w:numPr>
        <w:tabs>
          <w:tab w:pos="1079" w:val="left" w:leader="none"/>
        </w:tabs>
        <w:spacing w:line="310" w:lineRule="exact" w:before="0" w:after="0"/>
        <w:ind w:left="1078" w:right="0" w:hanging="253"/>
        <w:jc w:val="left"/>
        <w:rPr>
          <w:sz w:val="23"/>
        </w:rPr>
      </w:pPr>
      <w:r>
        <w:rPr>
          <w:sz w:val="23"/>
        </w:rPr>
        <w:t>Mejora de las infraestructuras</w:t>
      </w:r>
      <w:r>
        <w:rPr>
          <w:spacing w:val="2"/>
          <w:sz w:val="23"/>
        </w:rPr>
        <w:t> </w:t>
      </w:r>
      <w:r>
        <w:rPr>
          <w:sz w:val="23"/>
        </w:rPr>
        <w:t>locales</w:t>
      </w:r>
    </w:p>
    <w:p>
      <w:pPr>
        <w:pStyle w:val="ListParagraph"/>
        <w:numPr>
          <w:ilvl w:val="0"/>
          <w:numId w:val="4"/>
        </w:numPr>
        <w:tabs>
          <w:tab w:pos="1079" w:val="left" w:leader="none"/>
        </w:tabs>
        <w:spacing w:line="240" w:lineRule="auto" w:before="0" w:after="0"/>
        <w:ind w:left="1078" w:right="0" w:hanging="253"/>
        <w:jc w:val="left"/>
        <w:rPr>
          <w:sz w:val="23"/>
        </w:rPr>
      </w:pPr>
      <w:r>
        <w:rPr>
          <w:sz w:val="23"/>
        </w:rPr>
        <w:t>Generación de nueva actividad</w:t>
      </w:r>
      <w:r>
        <w:rPr>
          <w:spacing w:val="-2"/>
          <w:sz w:val="23"/>
        </w:rPr>
        <w:t> </w:t>
      </w:r>
      <w:r>
        <w:rPr>
          <w:sz w:val="23"/>
        </w:rPr>
        <w:t>económica</w:t>
      </w:r>
    </w:p>
    <w:p>
      <w:pPr>
        <w:pStyle w:val="ListParagraph"/>
        <w:numPr>
          <w:ilvl w:val="0"/>
          <w:numId w:val="4"/>
        </w:numPr>
        <w:tabs>
          <w:tab w:pos="1079" w:val="left" w:leader="none"/>
        </w:tabs>
        <w:spacing w:line="310" w:lineRule="exact" w:before="2" w:after="0"/>
        <w:ind w:left="1078" w:right="0" w:hanging="253"/>
        <w:jc w:val="left"/>
        <w:rPr>
          <w:sz w:val="23"/>
        </w:rPr>
      </w:pPr>
      <w:r>
        <w:rPr>
          <w:sz w:val="23"/>
        </w:rPr>
        <w:t>Atención y cuidado de la población (mayores, dependientes,</w:t>
      </w:r>
      <w:r>
        <w:rPr>
          <w:spacing w:val="-11"/>
          <w:sz w:val="23"/>
        </w:rPr>
        <w:t> </w:t>
      </w:r>
      <w:r>
        <w:rPr>
          <w:sz w:val="23"/>
        </w:rPr>
        <w:t>infancia…)</w:t>
      </w:r>
    </w:p>
    <w:p>
      <w:pPr>
        <w:pStyle w:val="ListParagraph"/>
        <w:numPr>
          <w:ilvl w:val="0"/>
          <w:numId w:val="4"/>
        </w:numPr>
        <w:tabs>
          <w:tab w:pos="1079" w:val="left" w:leader="none"/>
        </w:tabs>
        <w:spacing w:line="310" w:lineRule="exact" w:before="0" w:after="0"/>
        <w:ind w:left="1078" w:right="0" w:hanging="253"/>
        <w:jc w:val="left"/>
        <w:rPr>
          <w:sz w:val="23"/>
        </w:rPr>
      </w:pPr>
      <w:r>
        <w:rPr>
          <w:sz w:val="23"/>
        </w:rPr>
        <w:t>Recuperación / valorización de recursos</w:t>
      </w:r>
      <w:r>
        <w:rPr>
          <w:spacing w:val="-5"/>
          <w:sz w:val="23"/>
        </w:rPr>
        <w:t> </w:t>
      </w:r>
      <w:r>
        <w:rPr>
          <w:sz w:val="23"/>
        </w:rPr>
        <w:t>locales</w:t>
      </w:r>
    </w:p>
    <w:p>
      <w:pPr>
        <w:pStyle w:val="ListParagraph"/>
        <w:numPr>
          <w:ilvl w:val="0"/>
          <w:numId w:val="4"/>
        </w:numPr>
        <w:tabs>
          <w:tab w:pos="1079" w:val="left" w:leader="none"/>
        </w:tabs>
        <w:spacing w:line="310" w:lineRule="exact" w:before="0" w:after="0"/>
        <w:ind w:left="1078" w:right="0" w:hanging="253"/>
        <w:jc w:val="left"/>
        <w:rPr>
          <w:sz w:val="23"/>
        </w:rPr>
      </w:pPr>
      <w:r>
        <w:rPr>
          <w:sz w:val="23"/>
        </w:rPr>
        <w:t>Transición</w:t>
      </w:r>
      <w:r>
        <w:rPr>
          <w:spacing w:val="-2"/>
          <w:sz w:val="23"/>
        </w:rPr>
        <w:t> </w:t>
      </w:r>
      <w:r>
        <w:rPr>
          <w:sz w:val="23"/>
        </w:rPr>
        <w:t>energética</w:t>
      </w:r>
    </w:p>
    <w:p>
      <w:pPr>
        <w:pStyle w:val="ListParagraph"/>
        <w:numPr>
          <w:ilvl w:val="0"/>
          <w:numId w:val="4"/>
        </w:numPr>
        <w:tabs>
          <w:tab w:pos="1079" w:val="left" w:leader="none"/>
        </w:tabs>
        <w:spacing w:line="240" w:lineRule="auto" w:before="0" w:after="0"/>
        <w:ind w:left="1078" w:right="0" w:hanging="253"/>
        <w:jc w:val="left"/>
        <w:rPr>
          <w:sz w:val="23"/>
        </w:rPr>
      </w:pPr>
      <w:r>
        <w:rPr>
          <w:sz w:val="23"/>
        </w:rPr>
        <w:t>Transformación</w:t>
      </w:r>
      <w:r>
        <w:rPr>
          <w:spacing w:val="-2"/>
          <w:sz w:val="23"/>
        </w:rPr>
        <w:t> </w:t>
      </w:r>
      <w:r>
        <w:rPr>
          <w:sz w:val="23"/>
        </w:rPr>
        <w:t>digital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22" w:val="left" w:leader="none"/>
        </w:tabs>
        <w:spacing w:line="293" w:lineRule="exact" w:before="0" w:after="0"/>
        <w:ind w:left="821" w:right="0" w:hanging="420"/>
        <w:jc w:val="left"/>
        <w:rPr>
          <w:sz w:val="24"/>
        </w:rPr>
      </w:pPr>
      <w:r>
        <w:rPr>
          <w:sz w:val="24"/>
        </w:rPr>
        <w:t>El Proyecto aporta</w:t>
      </w:r>
      <w:r>
        <w:rPr>
          <w:spacing w:val="-5"/>
          <w:sz w:val="24"/>
        </w:rPr>
        <w:t> </w:t>
      </w:r>
      <w:r>
        <w:rPr>
          <w:sz w:val="24"/>
        </w:rPr>
        <w:t>innovación:</w:t>
      </w:r>
    </w:p>
    <w:p>
      <w:pPr>
        <w:pStyle w:val="ListParagraph"/>
        <w:numPr>
          <w:ilvl w:val="0"/>
          <w:numId w:val="5"/>
        </w:numPr>
        <w:tabs>
          <w:tab w:pos="1079" w:val="left" w:leader="none"/>
        </w:tabs>
        <w:spacing w:line="310" w:lineRule="exact" w:before="0" w:after="0"/>
        <w:ind w:left="1078" w:right="0" w:hanging="253"/>
        <w:jc w:val="left"/>
        <w:rPr>
          <w:sz w:val="23"/>
        </w:rPr>
      </w:pPr>
      <w:r>
        <w:rPr>
          <w:sz w:val="23"/>
        </w:rPr>
        <w:t>SÍ</w:t>
      </w:r>
    </w:p>
    <w:p>
      <w:pPr>
        <w:pStyle w:val="ListParagraph"/>
        <w:numPr>
          <w:ilvl w:val="0"/>
          <w:numId w:val="5"/>
        </w:numPr>
        <w:tabs>
          <w:tab w:pos="1079" w:val="left" w:leader="none"/>
        </w:tabs>
        <w:spacing w:line="309" w:lineRule="exact" w:before="0" w:after="0"/>
        <w:ind w:left="1078" w:right="0" w:hanging="253"/>
        <w:jc w:val="left"/>
        <w:rPr>
          <w:sz w:val="23"/>
        </w:rPr>
      </w:pPr>
      <w:r>
        <w:rPr>
          <w:sz w:val="23"/>
        </w:rPr>
        <w:t>NO</w:t>
      </w:r>
    </w:p>
    <w:p>
      <w:pPr>
        <w:spacing w:line="280" w:lineRule="exact" w:before="0"/>
        <w:ind w:left="826" w:right="0" w:firstLine="0"/>
        <w:jc w:val="left"/>
        <w:rPr>
          <w:sz w:val="23"/>
        </w:rPr>
      </w:pPr>
      <w:r>
        <w:rPr>
          <w:sz w:val="23"/>
        </w:rPr>
        <w:t>En caso afirmativo indíquese: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822" w:val="left" w:leader="none"/>
        </w:tabs>
        <w:spacing w:line="240" w:lineRule="auto" w:before="0" w:after="0"/>
        <w:ind w:left="821" w:right="0" w:hanging="420"/>
        <w:jc w:val="left"/>
        <w:rPr>
          <w:sz w:val="24"/>
        </w:rPr>
      </w:pPr>
      <w:r>
        <w:rPr>
          <w:sz w:val="24"/>
        </w:rPr>
        <w:t>Defina, a su entender, el estado de madurez del</w:t>
      </w:r>
      <w:r>
        <w:rPr>
          <w:spacing w:val="-5"/>
          <w:sz w:val="24"/>
        </w:rPr>
        <w:t> </w:t>
      </w:r>
      <w:r>
        <w:rPr>
          <w:sz w:val="24"/>
        </w:rPr>
        <w:t>proyecto:</w:t>
      </w: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762" w:val="left" w:leader="none"/>
          <w:tab w:pos="4176" w:val="left" w:leader="none"/>
        </w:tabs>
        <w:spacing w:line="240" w:lineRule="auto" w:before="0" w:after="0"/>
        <w:ind w:left="761" w:right="0" w:hanging="360"/>
        <w:jc w:val="left"/>
        <w:rPr>
          <w:sz w:val="24"/>
        </w:rPr>
      </w:pPr>
      <w:r>
        <w:rPr>
          <w:sz w:val="24"/>
        </w:rPr>
        <w:t>Presupuesto</w:t>
      </w:r>
      <w:r>
        <w:rPr>
          <w:spacing w:val="-3"/>
          <w:sz w:val="24"/>
        </w:rPr>
        <w:t> </w:t>
      </w: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(€):</w:t>
        <w:tab/>
        <w:t>€</w:t>
      </w: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762" w:val="left" w:leader="none"/>
        </w:tabs>
        <w:spacing w:line="240" w:lineRule="auto" w:before="1" w:after="0"/>
        <w:ind w:left="118" w:right="282" w:firstLine="283"/>
        <w:jc w:val="left"/>
        <w:rPr>
          <w:sz w:val="24"/>
        </w:rPr>
      </w:pPr>
      <w:r>
        <w:rPr>
          <w:sz w:val="24"/>
        </w:rPr>
        <w:t>Ayudas solicitadas en el marco de otras convocatorias relacionadas con el alcance de esta call:</w:t>
      </w:r>
    </w:p>
    <w:p>
      <w:pPr>
        <w:pStyle w:val="ListParagraph"/>
        <w:numPr>
          <w:ilvl w:val="2"/>
          <w:numId w:val="6"/>
        </w:numPr>
        <w:tabs>
          <w:tab w:pos="1079" w:val="left" w:leader="none"/>
        </w:tabs>
        <w:spacing w:line="309" w:lineRule="exact" w:before="0" w:after="0"/>
        <w:ind w:left="1078" w:right="0" w:hanging="253"/>
        <w:jc w:val="left"/>
        <w:rPr>
          <w:sz w:val="23"/>
        </w:rPr>
      </w:pPr>
      <w:r>
        <w:rPr>
          <w:sz w:val="23"/>
        </w:rPr>
        <w:t>SÍ</w:t>
      </w:r>
    </w:p>
    <w:p>
      <w:pPr>
        <w:pStyle w:val="ListParagraph"/>
        <w:numPr>
          <w:ilvl w:val="2"/>
          <w:numId w:val="6"/>
        </w:numPr>
        <w:tabs>
          <w:tab w:pos="1079" w:val="left" w:leader="none"/>
        </w:tabs>
        <w:spacing w:line="309" w:lineRule="exact" w:before="0" w:after="0"/>
        <w:ind w:left="1078" w:right="0" w:hanging="253"/>
        <w:jc w:val="left"/>
        <w:rPr>
          <w:sz w:val="23"/>
        </w:rPr>
      </w:pPr>
      <w:r>
        <w:rPr>
          <w:sz w:val="23"/>
        </w:rPr>
        <w:t>NO</w:t>
      </w:r>
    </w:p>
    <w:p>
      <w:pPr>
        <w:spacing w:line="280" w:lineRule="exact" w:before="0"/>
        <w:ind w:left="826" w:right="0" w:firstLine="0"/>
        <w:jc w:val="left"/>
        <w:rPr>
          <w:sz w:val="23"/>
        </w:rPr>
      </w:pPr>
      <w:r>
        <w:rPr>
          <w:sz w:val="23"/>
        </w:rPr>
        <w:t>En caso afirmativo indíquese: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747" w:val="left" w:leader="none"/>
        </w:tabs>
        <w:spacing w:line="240" w:lineRule="auto" w:before="0" w:after="0"/>
        <w:ind w:left="746" w:right="0" w:hanging="345"/>
        <w:jc w:val="left"/>
        <w:rPr>
          <w:sz w:val="23"/>
        </w:rPr>
      </w:pPr>
      <w:r>
        <w:rPr>
          <w:sz w:val="23"/>
        </w:rPr>
        <w:t>Planificación. Fechas de inicio y finalización del</w:t>
      </w:r>
      <w:r>
        <w:rPr>
          <w:spacing w:val="-6"/>
          <w:sz w:val="23"/>
        </w:rPr>
        <w:t> </w:t>
      </w:r>
      <w:r>
        <w:rPr>
          <w:sz w:val="23"/>
        </w:rPr>
        <w:t>proyecto.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551" w:footer="710" w:top="1940" w:bottom="9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4"/>
        <w:numPr>
          <w:ilvl w:val="0"/>
          <w:numId w:val="7"/>
        </w:numPr>
        <w:tabs>
          <w:tab w:pos="2885" w:val="left" w:leader="none"/>
        </w:tabs>
        <w:spacing w:line="317" w:lineRule="exact" w:before="47" w:after="0"/>
        <w:ind w:left="2884" w:right="0" w:hanging="361"/>
        <w:jc w:val="left"/>
      </w:pPr>
      <w:r>
        <w:rPr/>
        <w:t>EMPRESA PROMOTORA DEL</w:t>
      </w:r>
      <w:r>
        <w:rPr>
          <w:spacing w:val="-4"/>
        </w:rPr>
        <w:t> </w:t>
      </w:r>
      <w:r>
        <w:rPr/>
        <w:t>PROYECTO</w:t>
      </w:r>
    </w:p>
    <w:p>
      <w:pPr>
        <w:pStyle w:val="Heading5"/>
        <w:ind w:left="2896" w:right="164" w:hanging="2715"/>
      </w:pPr>
      <w:r>
        <w:rPr/>
        <w:t>(EN CASO DE SER UN PROYECTO EN COLABORACIÓN, DEBE APORTARSE LA INFORMACIÓN REQUERIDA PARA CADA EMPRESA)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539" w:val="left" w:leader="none"/>
        </w:tabs>
        <w:spacing w:line="240" w:lineRule="auto" w:before="0" w:after="0"/>
        <w:ind w:left="538" w:right="0" w:hanging="421"/>
        <w:jc w:val="left"/>
        <w:rPr>
          <w:sz w:val="24"/>
        </w:rPr>
      </w:pPr>
      <w:r>
        <w:rPr>
          <w:sz w:val="24"/>
        </w:rPr>
        <w:t>Razón social y CNAE: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539" w:val="left" w:leader="none"/>
        </w:tabs>
        <w:spacing w:line="240" w:lineRule="auto" w:before="1" w:after="0"/>
        <w:ind w:left="538" w:right="0" w:hanging="421"/>
        <w:jc w:val="left"/>
        <w:rPr>
          <w:sz w:val="24"/>
        </w:rPr>
      </w:pPr>
      <w:r>
        <w:rPr>
          <w:sz w:val="24"/>
        </w:rPr>
        <w:t>Información de</w:t>
      </w:r>
      <w:r>
        <w:rPr>
          <w:spacing w:val="-3"/>
          <w:sz w:val="24"/>
        </w:rPr>
        <w:t> </w:t>
      </w:r>
      <w:r>
        <w:rPr>
          <w:sz w:val="24"/>
        </w:rPr>
        <w:t>contacto: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539" w:val="left" w:leader="none"/>
        </w:tabs>
        <w:spacing w:line="240" w:lineRule="auto" w:before="0" w:after="0"/>
        <w:ind w:left="118" w:right="671" w:firstLine="0"/>
        <w:jc w:val="left"/>
        <w:rPr>
          <w:sz w:val="24"/>
        </w:rPr>
      </w:pPr>
      <w:r>
        <w:rPr>
          <w:sz w:val="24"/>
        </w:rPr>
        <w:t>Localización, tipo de empresa (Pyme, gran empresa, etc.), número de trabajadores, sector de actividad,</w:t>
      </w:r>
      <w:r>
        <w:rPr>
          <w:spacing w:val="-2"/>
          <w:sz w:val="24"/>
        </w:rPr>
        <w:t> </w:t>
      </w:r>
      <w:r>
        <w:rPr>
          <w:sz w:val="24"/>
        </w:rPr>
        <w:t>antigüedad: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539" w:val="left" w:leader="none"/>
        </w:tabs>
        <w:spacing w:line="240" w:lineRule="auto" w:before="0" w:after="0"/>
        <w:ind w:left="538" w:right="0" w:hanging="421"/>
        <w:jc w:val="left"/>
        <w:rPr>
          <w:sz w:val="24"/>
        </w:rPr>
      </w:pPr>
      <w:r>
        <w:rPr>
          <w:sz w:val="24"/>
        </w:rPr>
        <w:t>Presentación y descripción de la</w:t>
      </w:r>
      <w:r>
        <w:rPr>
          <w:spacing w:val="-2"/>
          <w:sz w:val="24"/>
        </w:rPr>
        <w:t> </w:t>
      </w:r>
      <w:r>
        <w:rPr>
          <w:sz w:val="24"/>
        </w:rPr>
        <w:t>empresa: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539" w:val="left" w:leader="none"/>
        </w:tabs>
        <w:spacing w:line="240" w:lineRule="auto" w:before="0" w:after="0"/>
        <w:ind w:left="118" w:right="182" w:firstLine="0"/>
        <w:jc w:val="left"/>
        <w:rPr>
          <w:i/>
          <w:sz w:val="24"/>
        </w:rPr>
      </w:pPr>
      <w:r>
        <w:rPr>
          <w:sz w:val="24"/>
        </w:rPr>
        <w:t>Estados financieros de la empresa de los últimos 3 años (cuenta de pérdidas y ganancias y balance). </w:t>
      </w:r>
      <w:r>
        <w:rPr>
          <w:i/>
          <w:sz w:val="24"/>
        </w:rPr>
        <w:t>Incluir esta información en documento adjunto como Anexo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I.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1"/>
          <w:numId w:val="8"/>
        </w:numPr>
        <w:tabs>
          <w:tab w:pos="539" w:val="left" w:leader="none"/>
        </w:tabs>
        <w:spacing w:line="240" w:lineRule="auto" w:before="0" w:after="0"/>
        <w:ind w:left="118" w:right="841" w:firstLine="0"/>
        <w:jc w:val="left"/>
        <w:rPr>
          <w:sz w:val="24"/>
        </w:rPr>
      </w:pPr>
      <w:r>
        <w:rPr>
          <w:sz w:val="24"/>
        </w:rPr>
        <w:t>Experiencia en proyectos desarrollados anteriormente relacionados con el que se propone: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539" w:val="left" w:leader="none"/>
        </w:tabs>
        <w:spacing w:line="293" w:lineRule="exact" w:before="0" w:after="0"/>
        <w:ind w:left="538" w:right="0" w:hanging="421"/>
        <w:jc w:val="both"/>
        <w:rPr>
          <w:sz w:val="24"/>
        </w:rPr>
      </w:pPr>
      <w:r>
        <w:rPr>
          <w:sz w:val="24"/>
        </w:rPr>
        <w:t>Declaración de la situación de la</w:t>
      </w:r>
      <w:r>
        <w:rPr>
          <w:spacing w:val="-5"/>
          <w:sz w:val="24"/>
        </w:rPr>
        <w:t> </w:t>
      </w:r>
      <w:r>
        <w:rPr>
          <w:sz w:val="24"/>
        </w:rPr>
        <w:t>empresa.</w:t>
      </w:r>
    </w:p>
    <w:p>
      <w:pPr>
        <w:spacing w:line="240" w:lineRule="auto" w:before="0"/>
        <w:ind w:left="546" w:right="113" w:firstLine="0"/>
        <w:jc w:val="both"/>
        <w:rPr>
          <w:sz w:val="23"/>
        </w:rPr>
      </w:pPr>
      <w:r>
        <w:rPr>
          <w:sz w:val="23"/>
        </w:rPr>
        <w:t>La empresa promotora SI </w:t>
      </w:r>
      <w:r>
        <w:rPr>
          <w:rFonts w:ascii="Segoe UI Symbol" w:hAnsi="Segoe UI Symbol"/>
          <w:sz w:val="23"/>
        </w:rPr>
        <w:t>☐ </w:t>
      </w:r>
      <w:r>
        <w:rPr>
          <w:sz w:val="23"/>
        </w:rPr>
        <w:t>NO </w:t>
      </w:r>
      <w:r>
        <w:rPr>
          <w:rFonts w:ascii="Segoe UI Symbol" w:hAnsi="Segoe UI Symbol"/>
          <w:sz w:val="23"/>
        </w:rPr>
        <w:t>☐ </w:t>
      </w:r>
      <w:r>
        <w:rPr>
          <w:sz w:val="23"/>
        </w:rPr>
        <w:t>se encuentra en la actualidad en situación de crisis, bajo un proceso de rescate o sujeta a una orden de recuperación de ayudas ilegales o incompatibles.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Heading4"/>
        <w:numPr>
          <w:ilvl w:val="0"/>
          <w:numId w:val="7"/>
        </w:numPr>
        <w:tabs>
          <w:tab w:pos="3444" w:val="left" w:leader="none"/>
        </w:tabs>
        <w:spacing w:line="240" w:lineRule="auto" w:before="0" w:after="0"/>
        <w:ind w:left="3443" w:right="0" w:hanging="361"/>
        <w:jc w:val="left"/>
      </w:pPr>
      <w:r>
        <w:rPr/>
        <w:t>DESCRIPCIÓN DEL PROYECTO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539" w:val="left" w:leader="none"/>
        </w:tabs>
        <w:spacing w:line="240" w:lineRule="auto" w:before="0" w:after="0"/>
        <w:ind w:left="538" w:right="0" w:hanging="421"/>
        <w:jc w:val="left"/>
        <w:rPr>
          <w:sz w:val="24"/>
        </w:rPr>
      </w:pPr>
      <w:r>
        <w:rPr>
          <w:sz w:val="24"/>
        </w:rPr>
        <w:t>Título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9"/>
        </w:numPr>
        <w:tabs>
          <w:tab w:pos="539" w:val="left" w:leader="none"/>
        </w:tabs>
        <w:spacing w:line="240" w:lineRule="auto" w:before="0" w:after="0"/>
        <w:ind w:left="538" w:right="0" w:hanging="421"/>
        <w:jc w:val="left"/>
        <w:rPr>
          <w:sz w:val="24"/>
        </w:rPr>
      </w:pPr>
      <w:r>
        <w:rPr>
          <w:sz w:val="24"/>
        </w:rPr>
        <w:t>Tipo de proyecto (ámbito al que se</w:t>
      </w:r>
      <w:r>
        <w:rPr>
          <w:spacing w:val="-9"/>
          <w:sz w:val="24"/>
        </w:rPr>
        <w:t> </w:t>
      </w:r>
      <w:r>
        <w:rPr>
          <w:sz w:val="24"/>
        </w:rPr>
        <w:t>orienta)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539" w:val="left" w:leader="none"/>
        </w:tabs>
        <w:spacing w:line="240" w:lineRule="auto" w:before="0" w:after="0"/>
        <w:ind w:left="538" w:right="0" w:hanging="421"/>
        <w:jc w:val="left"/>
        <w:rPr>
          <w:sz w:val="24"/>
        </w:rPr>
      </w:pPr>
      <w:r>
        <w:rPr>
          <w:sz w:val="24"/>
        </w:rPr>
        <w:t>Objetivos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539" w:val="left" w:leader="none"/>
        </w:tabs>
        <w:spacing w:line="240" w:lineRule="auto" w:before="0" w:after="0"/>
        <w:ind w:left="538" w:right="0" w:hanging="421"/>
        <w:jc w:val="left"/>
        <w:rPr>
          <w:sz w:val="24"/>
        </w:rPr>
      </w:pPr>
      <w:r>
        <w:rPr>
          <w:sz w:val="24"/>
        </w:rPr>
        <w:t>Ubicación (detalle con la mayor precisión</w:t>
      </w:r>
      <w:r>
        <w:rPr>
          <w:spacing w:val="-2"/>
          <w:sz w:val="24"/>
        </w:rPr>
        <w:t> </w:t>
      </w:r>
      <w:r>
        <w:rPr>
          <w:sz w:val="24"/>
        </w:rPr>
        <w:t>posible)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51" w:footer="710" w:top="1940" w:bottom="9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9"/>
        </w:numPr>
        <w:tabs>
          <w:tab w:pos="539" w:val="left" w:leader="none"/>
        </w:tabs>
        <w:spacing w:line="240" w:lineRule="auto" w:before="52" w:after="0"/>
        <w:ind w:left="538" w:right="0" w:hanging="421"/>
        <w:jc w:val="both"/>
        <w:rPr>
          <w:sz w:val="24"/>
        </w:rPr>
      </w:pPr>
      <w:r>
        <w:rPr>
          <w:sz w:val="24"/>
        </w:rPr>
        <w:t>Descripción detallada del proyecto, especialmente en lo referido a su carácter</w:t>
      </w:r>
      <w:r>
        <w:rPr>
          <w:spacing w:val="-23"/>
          <w:sz w:val="24"/>
        </w:rPr>
        <w:t> </w:t>
      </w:r>
      <w:r>
        <w:rPr>
          <w:sz w:val="24"/>
        </w:rPr>
        <w:t>innovador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539" w:val="left" w:leader="none"/>
        </w:tabs>
        <w:spacing w:line="240" w:lineRule="auto" w:before="0" w:after="0"/>
        <w:ind w:left="538" w:right="0" w:hanging="421"/>
        <w:jc w:val="both"/>
        <w:rPr>
          <w:sz w:val="24"/>
        </w:rPr>
      </w:pPr>
      <w:r>
        <w:rPr>
          <w:sz w:val="24"/>
        </w:rPr>
        <w:t>Vínculo del proyecto con la lucha contra la despoblación y el reto</w:t>
      </w:r>
      <w:r>
        <w:rPr>
          <w:spacing w:val="-15"/>
          <w:sz w:val="24"/>
        </w:rPr>
        <w:t> </w:t>
      </w:r>
      <w:r>
        <w:rPr>
          <w:sz w:val="24"/>
        </w:rPr>
        <w:t>demográfico</w:t>
      </w: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9"/>
        </w:numPr>
        <w:tabs>
          <w:tab w:pos="539" w:val="left" w:leader="none"/>
        </w:tabs>
        <w:spacing w:line="240" w:lineRule="auto" w:before="0" w:after="0"/>
        <w:ind w:left="538" w:right="0" w:hanging="421"/>
        <w:jc w:val="both"/>
        <w:rPr>
          <w:sz w:val="24"/>
        </w:rPr>
      </w:pPr>
      <w:r>
        <w:rPr>
          <w:sz w:val="24"/>
        </w:rPr>
        <w:t>Etapas/fases del</w:t>
      </w:r>
      <w:r>
        <w:rPr>
          <w:spacing w:val="-4"/>
          <w:sz w:val="24"/>
        </w:rPr>
        <w:t> </w:t>
      </w:r>
      <w:r>
        <w:rPr>
          <w:sz w:val="24"/>
        </w:rPr>
        <w:t>proyecto.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9"/>
        </w:numPr>
        <w:tabs>
          <w:tab w:pos="539" w:val="left" w:leader="none"/>
        </w:tabs>
        <w:spacing w:line="240" w:lineRule="auto" w:before="0" w:after="0"/>
        <w:ind w:left="538" w:right="0" w:hanging="421"/>
        <w:jc w:val="both"/>
        <w:rPr>
          <w:sz w:val="24"/>
        </w:rPr>
      </w:pPr>
      <w:r>
        <w:rPr>
          <w:sz w:val="24"/>
        </w:rPr>
        <w:t>Planificación del proyecto. Fechas de inicio y de fin previsto. Hitos</w:t>
      </w:r>
      <w:r>
        <w:rPr>
          <w:spacing w:val="-20"/>
          <w:sz w:val="24"/>
        </w:rPr>
        <w:t> </w:t>
      </w:r>
      <w:r>
        <w:rPr>
          <w:sz w:val="24"/>
        </w:rPr>
        <w:t>principales.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8" w:right="120"/>
        <w:jc w:val="both"/>
      </w:pPr>
      <w:r>
        <w:rPr/>
        <w:t>2.9 Principales socios, empresas, entidades o administraciones colaboradoras del proyecto, describiendo su actuación y grado de participación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/>
        <w:jc w:val="both"/>
      </w:pPr>
      <w:r>
        <w:rPr/>
        <w:t>2.10. Spin-off previstos del proyecto. Posibles proyectos derivados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4"/>
        <w:numPr>
          <w:ilvl w:val="0"/>
          <w:numId w:val="7"/>
        </w:numPr>
        <w:tabs>
          <w:tab w:pos="1950" w:val="left" w:leader="none"/>
        </w:tabs>
        <w:spacing w:line="240" w:lineRule="auto" w:before="0" w:after="0"/>
        <w:ind w:left="1950" w:right="0" w:hanging="360"/>
        <w:jc w:val="left"/>
      </w:pPr>
      <w:r>
        <w:rPr/>
        <w:t>EVALUACIÓN ECONÓMICA Y FINANCIERA DEL</w:t>
      </w:r>
      <w:r>
        <w:rPr>
          <w:spacing w:val="-12"/>
        </w:rPr>
        <w:t> </w:t>
      </w:r>
      <w:r>
        <w:rPr/>
        <w:t>PROYECTO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539" w:val="left" w:leader="none"/>
        </w:tabs>
        <w:spacing w:line="240" w:lineRule="auto" w:before="0" w:after="0"/>
        <w:ind w:left="538" w:right="0" w:hanging="421"/>
        <w:jc w:val="both"/>
        <w:rPr>
          <w:sz w:val="24"/>
        </w:rPr>
      </w:pPr>
      <w:r>
        <w:rPr>
          <w:sz w:val="24"/>
        </w:rPr>
        <w:t>Presupuesto total estimado del proyecto</w:t>
      </w:r>
      <w:r>
        <w:rPr>
          <w:position w:val="8"/>
          <w:sz w:val="16"/>
        </w:rPr>
        <w:t>1</w:t>
      </w:r>
      <w:r>
        <w:rPr>
          <w:sz w:val="24"/>
        </w:rPr>
        <w:t>. Desglose por partidas</w:t>
      </w:r>
      <w:r>
        <w:rPr>
          <w:spacing w:val="-11"/>
          <w:sz w:val="24"/>
        </w:rPr>
        <w:t> </w:t>
      </w:r>
      <w:r>
        <w:rPr>
          <w:sz w:val="24"/>
        </w:rPr>
        <w:t>generales.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39" w:val="left" w:leader="none"/>
        </w:tabs>
        <w:spacing w:line="240" w:lineRule="auto" w:before="0" w:after="0"/>
        <w:ind w:left="538" w:right="0" w:hanging="421"/>
        <w:jc w:val="both"/>
        <w:rPr>
          <w:sz w:val="24"/>
        </w:rPr>
      </w:pPr>
      <w:r>
        <w:rPr>
          <w:sz w:val="24"/>
        </w:rPr>
        <w:t>Ingresos esperados. Plan de</w:t>
      </w:r>
      <w:r>
        <w:rPr>
          <w:spacing w:val="-8"/>
          <w:sz w:val="24"/>
        </w:rPr>
        <w:t> </w:t>
      </w:r>
      <w:r>
        <w:rPr>
          <w:sz w:val="24"/>
        </w:rPr>
        <w:t>negocio.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572" w:val="left" w:leader="none"/>
        </w:tabs>
        <w:spacing w:line="240" w:lineRule="auto" w:before="0" w:after="0"/>
        <w:ind w:left="118" w:right="113" w:firstLine="0"/>
        <w:jc w:val="both"/>
        <w:rPr>
          <w:sz w:val="24"/>
        </w:rPr>
      </w:pPr>
      <w:r>
        <w:rPr>
          <w:sz w:val="24"/>
        </w:rPr>
        <w:t>Financiación del proyecto. Fondos propios que aportará el promotor, necesidades de financiación externa. Información sobre ayudas solicitadas y/o concedidas (tanto nacionales como europeas) para el proyecto o para un parte del mismo. Grado de apoyo público (en euros), en caso de ser necesario, para asegurar la viabilidad del</w:t>
      </w:r>
      <w:r>
        <w:rPr>
          <w:spacing w:val="-11"/>
          <w:sz w:val="24"/>
        </w:rPr>
        <w:t> </w:t>
      </w:r>
      <w:r>
        <w:rPr>
          <w:sz w:val="24"/>
        </w:rPr>
        <w:t>proyecto.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10"/>
        </w:numPr>
        <w:tabs>
          <w:tab w:pos="539" w:val="left" w:leader="none"/>
        </w:tabs>
        <w:spacing w:line="240" w:lineRule="auto" w:before="0" w:after="0"/>
        <w:ind w:left="538" w:right="0" w:hanging="421"/>
        <w:jc w:val="both"/>
        <w:rPr>
          <w:sz w:val="24"/>
        </w:rPr>
      </w:pPr>
      <w:r>
        <w:rPr>
          <w:sz w:val="24"/>
        </w:rPr>
        <w:t>Rentabilidad esperada, TIR, VAN, payback, tasas de</w:t>
      </w:r>
      <w:r>
        <w:rPr>
          <w:spacing w:val="-6"/>
          <w:sz w:val="24"/>
        </w:rPr>
        <w:t> </w:t>
      </w:r>
      <w:r>
        <w:rPr>
          <w:sz w:val="24"/>
        </w:rPr>
        <w:t>retorno.</w:t>
      </w:r>
    </w:p>
    <w:p>
      <w:pPr>
        <w:pStyle w:val="BodyText"/>
      </w:pPr>
    </w:p>
    <w:p>
      <w:pPr>
        <w:pStyle w:val="BodyText"/>
      </w:pPr>
    </w:p>
    <w:p>
      <w:pPr>
        <w:pStyle w:val="Heading4"/>
        <w:numPr>
          <w:ilvl w:val="0"/>
          <w:numId w:val="7"/>
        </w:numPr>
        <w:tabs>
          <w:tab w:pos="2897" w:val="left" w:leader="none"/>
        </w:tabs>
        <w:spacing w:line="240" w:lineRule="auto" w:before="0" w:after="0"/>
        <w:ind w:left="2896" w:right="0" w:hanging="361"/>
        <w:jc w:val="left"/>
      </w:pPr>
      <w:r>
        <w:rPr/>
        <w:t>IMPACTO Y BENEFICIOS DEL</w:t>
      </w:r>
      <w:r>
        <w:rPr>
          <w:spacing w:val="-5"/>
        </w:rPr>
        <w:t> </w:t>
      </w:r>
      <w:r>
        <w:rPr/>
        <w:t>PROYECTO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70.944pt,8.468719pt" to="214.964pt,8.468719pt" stroked="true" strokeweight=".72003pt" strokecolor="#000000">
            <v:stroke dashstyle="solid"/>
            <w10:wrap type="topAndBottom"/>
          </v:line>
        </w:pict>
      </w:r>
    </w:p>
    <w:p>
      <w:pPr>
        <w:spacing w:before="69"/>
        <w:ind w:left="118" w:right="0" w:firstLine="0"/>
        <w:jc w:val="left"/>
        <w:rPr>
          <w:sz w:val="22"/>
        </w:rPr>
      </w:pPr>
      <w:r>
        <w:rPr>
          <w:position w:val="8"/>
          <w:sz w:val="14"/>
        </w:rPr>
        <w:t>1 </w:t>
      </w:r>
      <w:r>
        <w:rPr>
          <w:sz w:val="22"/>
        </w:rPr>
        <w:t>Incluir la información más completa y realista posible de que se disponga.</w:t>
      </w:r>
    </w:p>
    <w:p>
      <w:pPr>
        <w:spacing w:after="0"/>
        <w:jc w:val="left"/>
        <w:rPr>
          <w:sz w:val="22"/>
        </w:rPr>
        <w:sectPr>
          <w:pgSz w:w="11910" w:h="16840"/>
          <w:pgMar w:header="551" w:footer="710" w:top="1940" w:bottom="9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51"/>
        <w:ind w:left="118"/>
      </w:pPr>
      <w:r>
        <w:rPr/>
        <w:t>4.1. Beneficios esperados por el desarrollo del proyecto en el territorio donde se localiza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8"/>
      </w:pPr>
      <w:r>
        <w:rPr/>
        <w:t>4.2 Estimación de su impacto sobre el empleo local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565" w:val="left" w:leader="none"/>
        </w:tabs>
        <w:spacing w:line="240" w:lineRule="auto" w:before="1" w:after="0"/>
        <w:ind w:left="118" w:right="111" w:firstLine="0"/>
        <w:jc w:val="left"/>
        <w:rPr>
          <w:sz w:val="24"/>
        </w:rPr>
      </w:pPr>
      <w:r>
        <w:rPr>
          <w:sz w:val="24"/>
        </w:rPr>
        <w:t>Justificación acerca de cómo el proyecto contribuye a luchar contra la despoblación y hacer frente al reto</w:t>
      </w:r>
      <w:r>
        <w:rPr>
          <w:spacing w:val="-5"/>
          <w:sz w:val="24"/>
        </w:rPr>
        <w:t> </w:t>
      </w:r>
      <w:r>
        <w:rPr>
          <w:sz w:val="24"/>
        </w:rPr>
        <w:t>demográfico.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539" w:val="left" w:leader="none"/>
        </w:tabs>
        <w:spacing w:line="240" w:lineRule="auto" w:before="1" w:after="0"/>
        <w:ind w:left="118" w:right="116" w:firstLine="0"/>
        <w:jc w:val="left"/>
        <w:rPr>
          <w:sz w:val="24"/>
        </w:rPr>
      </w:pPr>
      <w:r>
        <w:rPr>
          <w:sz w:val="24"/>
        </w:rPr>
        <w:t>Identificar si el proyecto se localiza en una zona de Transición Justa, y cómo contribuye a alcanzar los resultados esperados en estas</w:t>
      </w:r>
      <w:r>
        <w:rPr>
          <w:spacing w:val="-3"/>
          <w:sz w:val="24"/>
        </w:rPr>
        <w:t> </w:t>
      </w:r>
      <w:r>
        <w:rPr>
          <w:sz w:val="24"/>
        </w:rPr>
        <w:t>zonas.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585" w:val="left" w:leader="none"/>
        </w:tabs>
        <w:spacing w:line="240" w:lineRule="auto" w:before="0" w:after="0"/>
        <w:ind w:left="118" w:right="115" w:firstLine="0"/>
        <w:jc w:val="left"/>
        <w:rPr>
          <w:sz w:val="24"/>
        </w:rPr>
      </w:pPr>
      <w:r>
        <w:rPr>
          <w:sz w:val="24"/>
        </w:rPr>
        <w:t>Transición ecológica: describir los principales valores aportados por el proyecto a la transición ecológica (transición energética, biodiversidad,</w:t>
      </w:r>
      <w:r>
        <w:rPr>
          <w:spacing w:val="-2"/>
          <w:sz w:val="24"/>
        </w:rPr>
        <w:t> </w:t>
      </w:r>
      <w:r>
        <w:rPr>
          <w:sz w:val="24"/>
        </w:rPr>
        <w:t>agua…)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577" w:val="left" w:leader="none"/>
        </w:tabs>
        <w:spacing w:line="240" w:lineRule="auto" w:before="0" w:after="0"/>
        <w:ind w:left="118" w:right="118" w:firstLine="0"/>
        <w:jc w:val="left"/>
        <w:rPr>
          <w:sz w:val="24"/>
        </w:rPr>
      </w:pPr>
      <w:r>
        <w:rPr>
          <w:sz w:val="24"/>
        </w:rPr>
        <w:t>Beneficios del proyecto a la transformación digital: redes, competencias, proyección, actividad económica,</w:t>
      </w:r>
      <w:r>
        <w:rPr>
          <w:spacing w:val="-2"/>
          <w:sz w:val="24"/>
        </w:rPr>
        <w:t> </w:t>
      </w:r>
      <w:r>
        <w:rPr>
          <w:sz w:val="24"/>
        </w:rPr>
        <w:t>etc.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11"/>
        </w:numPr>
        <w:tabs>
          <w:tab w:pos="539" w:val="left" w:leader="none"/>
        </w:tabs>
        <w:spacing w:line="240" w:lineRule="auto" w:before="0" w:after="0"/>
        <w:ind w:left="538" w:right="0" w:hanging="421"/>
        <w:jc w:val="left"/>
        <w:rPr>
          <w:sz w:val="24"/>
        </w:rPr>
      </w:pPr>
      <w:r>
        <w:rPr>
          <w:sz w:val="24"/>
        </w:rPr>
        <w:t>Impacto de género esperado en el proyecto, si está</w:t>
      </w:r>
      <w:r>
        <w:rPr>
          <w:spacing w:val="-8"/>
          <w:sz w:val="24"/>
        </w:rPr>
        <w:t> </w:t>
      </w:r>
      <w:r>
        <w:rPr>
          <w:sz w:val="24"/>
        </w:rPr>
        <w:t>previsto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539" w:val="left" w:leader="none"/>
        </w:tabs>
        <w:spacing w:line="240" w:lineRule="auto" w:before="1" w:after="0"/>
        <w:ind w:left="538" w:right="0" w:hanging="421"/>
        <w:jc w:val="left"/>
        <w:rPr>
          <w:sz w:val="24"/>
        </w:rPr>
      </w:pPr>
      <w:r>
        <w:rPr>
          <w:sz w:val="24"/>
        </w:rPr>
        <w:t>Vínculos con otros actores (públicos o privados) y/o proyectos en el ámbito de</w:t>
      </w:r>
      <w:r>
        <w:rPr>
          <w:spacing w:val="-24"/>
          <w:sz w:val="24"/>
        </w:rPr>
        <w:t> </w:t>
      </w:r>
      <w:r>
        <w:rPr>
          <w:sz w:val="24"/>
        </w:rPr>
        <w:t>actuación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580" w:val="left" w:leader="none"/>
        </w:tabs>
        <w:spacing w:line="240" w:lineRule="auto" w:before="0" w:after="0"/>
        <w:ind w:left="118" w:right="116" w:firstLine="0"/>
        <w:jc w:val="left"/>
        <w:rPr>
          <w:sz w:val="24"/>
        </w:rPr>
      </w:pPr>
      <w:r>
        <w:rPr>
          <w:sz w:val="24"/>
        </w:rPr>
        <w:t>Otros beneficios e impactos del proyecto sobre la economía, el medioambiente y la sociedad.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51" w:footer="710" w:top="1940" w:bottom="9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4"/>
        <w:spacing w:line="317" w:lineRule="exact" w:before="47"/>
        <w:ind w:right="588" w:firstLine="0"/>
        <w:jc w:val="center"/>
      </w:pPr>
      <w:r>
        <w:rPr/>
        <w:t>ANEXO I: ESTADOS FINANCIEROS DE LA EMPRESA DE LOS ÚLTIMOS 3 AÑOS</w:t>
      </w:r>
    </w:p>
    <w:p>
      <w:pPr>
        <w:pStyle w:val="Heading5"/>
        <w:spacing w:line="293" w:lineRule="exact"/>
        <w:ind w:left="585" w:right="585" w:firstLine="0"/>
        <w:jc w:val="center"/>
      </w:pPr>
      <w:r>
        <w:rPr/>
        <w:t>(CUENTA DE PÉRDIDAS Y GANANCIAS Y BALANCE)</w:t>
      </w:r>
    </w:p>
    <w:sectPr>
      <w:pgSz w:w="11910" w:h="16840"/>
      <w:pgMar w:header="551" w:footer="710" w:top="194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130005pt;margin-top:795.409973pt;width:9.050pt;height:12pt;mso-position-horizontal-relative:page;mso-position-vertical-relative:page;z-index:-251981824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29536">
          <wp:simplePos x="0" y="0"/>
          <wp:positionH relativeFrom="page">
            <wp:posOffset>1051510</wp:posOffset>
          </wp:positionH>
          <wp:positionV relativeFrom="page">
            <wp:posOffset>402310</wp:posOffset>
          </wp:positionV>
          <wp:extent cx="654672" cy="71287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672" cy="712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1.429993pt;margin-top:26.535236pt;width:85.85pt;height:19.55pt;mso-position-horizontal-relative:page;mso-position-vertical-relative:page;z-index:-251985920" type="#_x0000_t202" filled="false" stroked="false">
          <v:textbox inset="0,0,0,0">
            <w:txbxContent>
              <w:p>
                <w:pPr>
                  <w:spacing w:before="21"/>
                  <w:ind w:left="20" w:right="1" w:firstLine="0"/>
                  <w:jc w:val="left"/>
                  <w:rPr>
                    <w:rFonts w:ascii="Gill Sans MT" w:hAnsi="Gill Sans MT"/>
                    <w:sz w:val="15"/>
                  </w:rPr>
                </w:pPr>
                <w:r>
                  <w:rPr>
                    <w:rFonts w:ascii="Gill Sans MT" w:hAnsi="Gill Sans MT"/>
                    <w:sz w:val="15"/>
                  </w:rPr>
                  <w:t>SECRETARÍA DE ESTADO DE ENERGÍA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220001pt;margin-top:46.403206pt;width:138.7pt;height:31.6pt;mso-position-horizontal-relative:page;mso-position-vertical-relative:page;z-index:-251984896" type="#_x0000_t202" filled="false" stroked="false">
          <v:textbox inset="0,0,0,0">
            <w:txbxContent>
              <w:p>
                <w:pPr>
                  <w:spacing w:line="197" w:lineRule="exact" w:before="20"/>
                  <w:ind w:left="20" w:right="0" w:firstLine="0"/>
                  <w:jc w:val="left"/>
                  <w:rPr>
                    <w:rFonts w:ascii="Gill Sans MT"/>
                    <w:sz w:val="17"/>
                  </w:rPr>
                </w:pPr>
                <w:r>
                  <w:rPr>
                    <w:rFonts w:ascii="Gill Sans MT"/>
                    <w:sz w:val="17"/>
                  </w:rPr>
                  <w:t>MINISTERIO</w:t>
                </w:r>
              </w:p>
              <w:p>
                <w:pPr>
                  <w:spacing w:before="0"/>
                  <w:ind w:left="20" w:right="1" w:firstLine="0"/>
                  <w:jc w:val="left"/>
                  <w:rPr>
                    <w:rFonts w:ascii="Gill Sans MT" w:hAnsi="Gill Sans MT"/>
                    <w:sz w:val="17"/>
                  </w:rPr>
                </w:pPr>
                <w:r>
                  <w:rPr>
                    <w:rFonts w:ascii="Gill Sans MT" w:hAnsi="Gill Sans MT"/>
                    <w:sz w:val="17"/>
                  </w:rPr>
                  <w:t>PARA LA TRANSICIÓN ECOLÓGICA Y EL RETO DEMOGRÁFICO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401.429993pt;margin-top:52.695236pt;width:85.85pt;height:19.45pt;mso-position-horizontal-relative:page;mso-position-vertical-relative:page;z-index:-251983872" type="#_x0000_t202" filled="false" stroked="false">
          <v:textbox inset="0,0,0,0">
            <w:txbxContent>
              <w:p>
                <w:pPr>
                  <w:spacing w:before="21"/>
                  <w:ind w:left="20" w:right="1" w:firstLine="0"/>
                  <w:jc w:val="left"/>
                  <w:rPr>
                    <w:rFonts w:ascii="Gill Sans MT" w:hAnsi="Gill Sans MT"/>
                    <w:sz w:val="15"/>
                  </w:rPr>
                </w:pPr>
                <w:r>
                  <w:rPr>
                    <w:rFonts w:ascii="Gill Sans MT" w:hAnsi="Gill Sans MT"/>
                    <w:sz w:val="15"/>
                  </w:rPr>
                  <w:t>SECRETARÍA DE ESTADO DE MEDIO AMBIENTE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1.429993pt;margin-top:78.755234pt;width:106.5pt;height:19.55pt;mso-position-horizontal-relative:page;mso-position-vertical-relative:page;z-index:-2519828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Gill Sans MT" w:hAnsi="Gill Sans MT"/>
                    <w:sz w:val="15"/>
                  </w:rPr>
                </w:pPr>
                <w:r>
                  <w:rPr>
                    <w:rFonts w:ascii="Gill Sans MT" w:hAnsi="Gill Sans MT"/>
                    <w:sz w:val="15"/>
                  </w:rPr>
                  <w:t>SECRETARÍA 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Gill Sans MT" w:hAnsi="Gill Sans MT"/>
                    <w:sz w:val="15"/>
                  </w:rPr>
                </w:pPr>
                <w:r>
                  <w:rPr>
                    <w:rFonts w:ascii="Gill Sans MT" w:hAnsi="Gill Sans MT"/>
                    <w:sz w:val="15"/>
                  </w:rPr>
                  <w:t>PARA EL RETO DEMOGRÁFICO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4"/>
      <w:numFmt w:val="decimal"/>
      <w:lvlText w:val="%1"/>
      <w:lvlJc w:val="left"/>
      <w:pPr>
        <w:ind w:left="118" w:hanging="446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118" w:hanging="446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57" w:hanging="44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875" w:hanging="44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794" w:hanging="44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713" w:hanging="44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631" w:hanging="44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50" w:hanging="44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69" w:hanging="446"/>
      </w:pPr>
      <w:rPr>
        <w:rFonts w:hint="default"/>
        <w:lang w:val="es-ES" w:eastAsia="es-ES" w:bidi="es-ES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538" w:hanging="42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93" w:hanging="42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69" w:hanging="42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046" w:hanging="42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923" w:hanging="42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799" w:hanging="42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76" w:hanging="42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53" w:hanging="420"/>
      </w:pPr>
      <w:rPr>
        <w:rFonts w:hint="default"/>
        <w:lang w:val="es-ES" w:eastAsia="es-ES" w:bidi="es-ES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538" w:hanging="42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93" w:hanging="42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69" w:hanging="42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046" w:hanging="42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923" w:hanging="42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799" w:hanging="42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76" w:hanging="42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53" w:hanging="420"/>
      </w:pPr>
      <w:rPr>
        <w:rFonts w:hint="default"/>
        <w:lang w:val="es-ES" w:eastAsia="es-ES" w:bidi="es-ES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538" w:hanging="42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93" w:hanging="42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69" w:hanging="42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046" w:hanging="42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923" w:hanging="42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799" w:hanging="42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76" w:hanging="42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53" w:hanging="420"/>
      </w:pPr>
      <w:rPr>
        <w:rFonts w:hint="default"/>
        <w:lang w:val="es-ES" w:eastAsia="es-ES" w:bidi="es-ES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884" w:hanging="360"/>
        <w:jc w:val="right"/>
      </w:pPr>
      <w:rPr>
        <w:rFonts w:hint="default" w:ascii="Calibri" w:hAnsi="Calibri" w:eastAsia="Calibri" w:cs="Calibri"/>
        <w:b/>
        <w:bCs/>
        <w:w w:val="99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3522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4165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807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450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09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735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378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021" w:hanging="360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761" w:hanging="360"/>
        <w:jc w:val="left"/>
      </w:pPr>
      <w:rPr>
        <w:rFonts w:hint="default"/>
        <w:lang w:val="es-ES" w:eastAsia="es-ES" w:bidi="es-ES"/>
      </w:rPr>
    </w:lvl>
    <w:lvl w:ilvl="1">
      <w:start w:val="7"/>
      <w:numFmt w:val="decimal"/>
      <w:lvlText w:val="%1.%2"/>
      <w:lvlJc w:val="left"/>
      <w:pPr>
        <w:ind w:left="761" w:hanging="360"/>
        <w:jc w:val="left"/>
      </w:pPr>
      <w:rPr>
        <w:rFonts w:hint="default"/>
        <w:w w:val="100"/>
        <w:lang w:val="es-ES" w:eastAsia="es-ES" w:bidi="es-ES"/>
      </w:rPr>
    </w:lvl>
    <w:lvl w:ilvl="2">
      <w:start w:val="0"/>
      <w:numFmt w:val="bullet"/>
      <w:lvlText w:val="☐"/>
      <w:lvlJc w:val="left"/>
      <w:pPr>
        <w:ind w:left="1078" w:hanging="252"/>
      </w:pPr>
      <w:rPr>
        <w:rFonts w:hint="default" w:ascii="Segoe UI Symbol" w:hAnsi="Segoe UI Symbol" w:eastAsia="Segoe UI Symbol" w:cs="Segoe UI Symbol"/>
        <w:w w:val="100"/>
        <w:sz w:val="23"/>
        <w:szCs w:val="23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908" w:hanging="25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822" w:hanging="25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736" w:hanging="25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650" w:hanging="25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64" w:hanging="25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78" w:hanging="252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1078" w:hanging="252"/>
      </w:pPr>
      <w:rPr>
        <w:rFonts w:hint="default" w:ascii="Segoe UI Symbol" w:hAnsi="Segoe UI Symbol" w:eastAsia="Segoe UI Symbol" w:cs="Segoe UI Symbol"/>
        <w:w w:val="100"/>
        <w:sz w:val="23"/>
        <w:szCs w:val="23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02" w:hanging="25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25" w:hanging="25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47" w:hanging="25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70" w:hanging="25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93" w:hanging="25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015" w:hanging="25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838" w:hanging="25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661" w:hanging="252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1078" w:hanging="252"/>
      </w:pPr>
      <w:rPr>
        <w:rFonts w:hint="default" w:ascii="Segoe UI Symbol" w:hAnsi="Segoe UI Symbol" w:eastAsia="Segoe UI Symbol" w:cs="Segoe UI Symbol"/>
        <w:w w:val="100"/>
        <w:sz w:val="23"/>
        <w:szCs w:val="23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02" w:hanging="25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25" w:hanging="25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47" w:hanging="25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70" w:hanging="25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93" w:hanging="25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015" w:hanging="25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838" w:hanging="25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661" w:hanging="252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826" w:hanging="252"/>
      </w:pPr>
      <w:rPr>
        <w:rFonts w:hint="default" w:ascii="Segoe UI Symbol" w:hAnsi="Segoe UI Symbol" w:eastAsia="Segoe UI Symbol" w:cs="Segoe UI Symbol"/>
        <w:w w:val="100"/>
        <w:sz w:val="23"/>
        <w:szCs w:val="23"/>
        <w:lang w:val="es-ES" w:eastAsia="es-ES" w:bidi="es-ES"/>
      </w:rPr>
    </w:lvl>
    <w:lvl w:ilvl="1">
      <w:start w:val="0"/>
      <w:numFmt w:val="bullet"/>
      <w:lvlText w:val="☐"/>
      <w:lvlJc w:val="left"/>
      <w:pPr>
        <w:ind w:left="826" w:hanging="252"/>
      </w:pPr>
      <w:rPr>
        <w:rFonts w:hint="default" w:ascii="Segoe UI Symbol" w:hAnsi="Segoe UI Symbol" w:eastAsia="Segoe UI Symbol" w:cs="Segoe UI Symbol"/>
        <w:w w:val="100"/>
        <w:sz w:val="23"/>
        <w:szCs w:val="23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17" w:hanging="25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365" w:hanging="25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214" w:hanging="25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11" w:hanging="25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60" w:hanging="25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609" w:hanging="252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0" w:hanging="24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42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-"/>
      <w:lvlJc w:val="left"/>
      <w:pPr>
        <w:ind w:left="949" w:hanging="123"/>
      </w:pPr>
      <w:rPr>
        <w:rFonts w:hint="default" w:ascii="Calibri" w:hAnsi="Calibri" w:eastAsia="Calibri" w:cs="Calibri"/>
        <w:w w:val="100"/>
        <w:sz w:val="23"/>
        <w:szCs w:val="23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985" w:hanging="12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031" w:hanging="12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077" w:hanging="12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123" w:hanging="12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169" w:hanging="12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214" w:hanging="123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38" w:hanging="360"/>
      </w:pPr>
      <w:rPr>
        <w:rFonts w:hint="default" w:ascii="Calibri" w:hAnsi="Calibri" w:eastAsia="Calibri" w:cs="Calibri"/>
        <w:spacing w:val="-7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es-ES" w:eastAsia="es-ES" w:bidi="es-E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585" w:right="584"/>
      <w:jc w:val="center"/>
      <w:outlineLvl w:val="1"/>
    </w:pPr>
    <w:rPr>
      <w:rFonts w:ascii="Calibri" w:hAnsi="Calibri" w:eastAsia="Calibri" w:cs="Calibri"/>
      <w:b/>
      <w:bCs/>
      <w:sz w:val="36"/>
      <w:szCs w:val="36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581" w:right="519"/>
      <w:jc w:val="center"/>
      <w:outlineLvl w:val="2"/>
    </w:pPr>
    <w:rPr>
      <w:rFonts w:ascii="Calibri" w:hAnsi="Calibri" w:eastAsia="Calibri" w:cs="Calibri"/>
      <w:b/>
      <w:bCs/>
      <w:sz w:val="32"/>
      <w:szCs w:val="32"/>
      <w:lang w:val="es-ES" w:eastAsia="es-ES" w:bidi="es-ES"/>
    </w:rPr>
  </w:style>
  <w:style w:styleId="Heading3" w:type="paragraph">
    <w:name w:val="Heading 3"/>
    <w:basedOn w:val="Normal"/>
    <w:uiPriority w:val="1"/>
    <w:qFormat/>
    <w:pPr>
      <w:ind w:left="865" w:right="100" w:hanging="893"/>
      <w:outlineLvl w:val="3"/>
    </w:pPr>
    <w:rPr>
      <w:rFonts w:ascii="Calibri" w:hAnsi="Calibri" w:eastAsia="Calibri" w:cs="Calibri"/>
      <w:sz w:val="28"/>
      <w:szCs w:val="28"/>
      <w:lang w:val="es-ES" w:eastAsia="es-ES" w:bidi="es-ES"/>
    </w:rPr>
  </w:style>
  <w:style w:styleId="Heading4" w:type="paragraph">
    <w:name w:val="Heading 4"/>
    <w:basedOn w:val="Normal"/>
    <w:uiPriority w:val="1"/>
    <w:qFormat/>
    <w:pPr>
      <w:ind w:left="585" w:hanging="361"/>
      <w:outlineLvl w:val="4"/>
    </w:pPr>
    <w:rPr>
      <w:rFonts w:ascii="Calibri" w:hAnsi="Calibri" w:eastAsia="Calibri" w:cs="Calibri"/>
      <w:b/>
      <w:bCs/>
      <w:sz w:val="26"/>
      <w:szCs w:val="26"/>
      <w:lang w:val="es-ES" w:eastAsia="es-ES" w:bidi="es-ES"/>
    </w:rPr>
  </w:style>
  <w:style w:styleId="Heading5" w:type="paragraph">
    <w:name w:val="Heading 5"/>
    <w:basedOn w:val="Normal"/>
    <w:uiPriority w:val="1"/>
    <w:qFormat/>
    <w:pPr>
      <w:ind w:left="360" w:hanging="243"/>
      <w:outlineLvl w:val="5"/>
    </w:pPr>
    <w:rPr>
      <w:rFonts w:ascii="Calibri" w:hAnsi="Calibri" w:eastAsia="Calibri" w:cs="Calibri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538" w:hanging="253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bzn-retodemografico@miteco.es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 Mosor, Sebastian Octavian</dc:creator>
  <dcterms:created xsi:type="dcterms:W3CDTF">2020-11-26T08:32:14Z</dcterms:created>
  <dcterms:modified xsi:type="dcterms:W3CDTF">2020-11-26T08:32:14Z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2020-11-26T00:00:00Z</vt:filetime>
  </property>
</Properties>
</file>